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5A4B2013" w:rsidR="000E1C19" w:rsidRPr="006C22DB" w:rsidRDefault="000E1C19" w:rsidP="000E1C19">
                            <w:pPr>
                              <w:pStyle w:val="Sansinterligne"/>
                              <w:jc w:val="center"/>
                              <w:rPr>
                                <w:b/>
                                <w:bCs/>
                              </w:rPr>
                            </w:pPr>
                            <w:r w:rsidRPr="006C22DB">
                              <w:rPr>
                                <w:b/>
                                <w:bCs/>
                              </w:rPr>
                              <w:t>1.</w:t>
                            </w:r>
                            <w:r w:rsidR="00781940">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5A4B2013" w:rsidR="000E1C19" w:rsidRPr="006C22DB" w:rsidRDefault="000E1C19" w:rsidP="000E1C19">
                      <w:pPr>
                        <w:pStyle w:val="Sansinterligne"/>
                        <w:jc w:val="center"/>
                        <w:rPr>
                          <w:b/>
                          <w:bCs/>
                        </w:rPr>
                      </w:pPr>
                      <w:r w:rsidRPr="006C22DB">
                        <w:rPr>
                          <w:b/>
                          <w:bCs/>
                        </w:rPr>
                        <w:t>1.</w:t>
                      </w:r>
                      <w:r w:rsidR="00781940">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4150D234" w:rsidR="000E1C19" w:rsidRDefault="000E1C19" w:rsidP="000E1C19">
      <w:pPr>
        <w:rPr>
          <w:rFonts w:ascii="Calibri" w:hAnsi="Calibri" w:cs="Calibri"/>
        </w:rPr>
      </w:pPr>
    </w:p>
    <w:p w14:paraId="1C73A31F" w14:textId="77777777" w:rsidR="005521DB" w:rsidRPr="009325D3" w:rsidRDefault="005521DB" w:rsidP="005521DB">
      <w:pPr>
        <w:rPr>
          <w:rFonts w:ascii="Calibri" w:hAnsi="Calibri" w:cs="Calibri"/>
        </w:rPr>
      </w:pPr>
    </w:p>
    <w:p w14:paraId="2079508F" w14:textId="77777777" w:rsidR="00EB2FE3" w:rsidRPr="009325D3" w:rsidRDefault="00EB2FE3" w:rsidP="00EB2FE3">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EB2FE3" w:rsidRPr="009325D3" w14:paraId="0A6ABB9D"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69144C2C" w14:textId="77777777" w:rsidR="00EB2FE3" w:rsidRPr="009325D3" w:rsidRDefault="00EB2FE3" w:rsidP="000B288C">
            <w:pPr>
              <w:pStyle w:val="Titre"/>
              <w:outlineLvl w:val="2"/>
              <w:rPr>
                <w:rFonts w:cs="Calibri"/>
              </w:rPr>
            </w:pPr>
            <w:bookmarkStart w:id="0" w:name="_Toc116053861"/>
            <w:r w:rsidRPr="009325D3">
              <w:rPr>
                <w:rFonts w:cs="Calibri"/>
              </w:rPr>
              <w:t>Action n°11</w:t>
            </w:r>
            <w:bookmarkEnd w:id="0"/>
          </w:p>
          <w:p w14:paraId="4ABB319A" w14:textId="77777777" w:rsidR="00EB2FE3" w:rsidRPr="006E6998" w:rsidRDefault="00EB2FE3" w:rsidP="000B288C">
            <w:pPr>
              <w:pStyle w:val="Titre"/>
              <w:outlineLvl w:val="2"/>
              <w:rPr>
                <w:rFonts w:cs="Calibri"/>
              </w:rPr>
            </w:pPr>
            <w:bookmarkStart w:id="1" w:name="_Toc116053862"/>
            <w:r w:rsidRPr="009325D3">
              <w:rPr>
                <w:rFonts w:cs="Calibri"/>
              </w:rPr>
              <w:t>Incubation et accélération de nouvelles entreprises</w:t>
            </w:r>
            <w:bookmarkEnd w:id="1"/>
            <w:r w:rsidRPr="009325D3">
              <w:rPr>
                <w:rFonts w:cs="Calibri"/>
              </w:rPr>
              <w:t xml:space="preserve"> </w:t>
            </w:r>
          </w:p>
        </w:tc>
      </w:tr>
      <w:tr w:rsidR="00EB2FE3" w:rsidRPr="009325D3" w14:paraId="7D595D34"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3BAC2145" w14:textId="77777777" w:rsidR="00EB2FE3" w:rsidRPr="009325D3" w:rsidRDefault="00EB2FE3"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5585267D" w14:textId="77777777" w:rsidR="00EB2FE3" w:rsidRPr="009325D3" w:rsidRDefault="00EB2FE3" w:rsidP="000B288C">
            <w:pPr>
              <w:pStyle w:val="Sansinterligne"/>
              <w:jc w:val="center"/>
              <w:rPr>
                <w:rFonts w:ascii="Calibri" w:hAnsi="Calibri" w:cs="Calibri"/>
                <w:sz w:val="20"/>
                <w:szCs w:val="20"/>
              </w:rPr>
            </w:pPr>
            <w:r w:rsidRPr="00502C0B">
              <w:rPr>
                <w:rFonts w:ascii="Calibri" w:hAnsi="Calibri" w:cs="Calibri"/>
                <w:sz w:val="20"/>
                <w:szCs w:val="20"/>
              </w:rPr>
              <w:t>1</w:t>
            </w:r>
            <w:r>
              <w:rPr>
                <w:rFonts w:ascii="Calibri" w:hAnsi="Calibri" w:cs="Calibri"/>
                <w:sz w:val="20"/>
                <w:szCs w:val="20"/>
              </w:rPr>
              <w:t>4</w:t>
            </w:r>
            <w:r w:rsidRPr="00502C0B">
              <w:rPr>
                <w:rFonts w:ascii="Calibri" w:hAnsi="Calibri" w:cs="Calibri"/>
                <w:sz w:val="20"/>
                <w:szCs w:val="20"/>
              </w:rPr>
              <w:t>/</w:t>
            </w:r>
            <w:r>
              <w:rPr>
                <w:rFonts w:ascii="Calibri" w:hAnsi="Calibri" w:cs="Calibri"/>
                <w:sz w:val="20"/>
                <w:szCs w:val="20"/>
              </w:rPr>
              <w:t>09</w:t>
            </w:r>
            <w:r w:rsidRPr="00502C0B">
              <w:rPr>
                <w:rFonts w:ascii="Calibri" w:hAnsi="Calibri" w:cs="Calibri"/>
                <w:sz w:val="20"/>
                <w:szCs w:val="20"/>
              </w:rPr>
              <w:t>/202</w:t>
            </w:r>
            <w:r>
              <w:rPr>
                <w:rFonts w:ascii="Calibri" w:hAnsi="Calibri" w:cs="Calibri"/>
                <w:sz w:val="20"/>
                <w:szCs w:val="20"/>
              </w:rPr>
              <w:t>3</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70225BC1" w14:textId="77777777" w:rsidR="00EB2FE3" w:rsidRPr="009325D3" w:rsidRDefault="00EB2FE3"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7126ECDA" w14:textId="77777777" w:rsidR="00EB2FE3" w:rsidRPr="009325D3" w:rsidRDefault="00EB2FE3" w:rsidP="000B288C">
            <w:pPr>
              <w:pStyle w:val="Sansinterligne"/>
              <w:jc w:val="center"/>
              <w:rPr>
                <w:rFonts w:ascii="Calibri" w:hAnsi="Calibri" w:cs="Calibri"/>
                <w:sz w:val="20"/>
                <w:szCs w:val="20"/>
              </w:rPr>
            </w:pPr>
            <w:r w:rsidRPr="009325D3">
              <w:rPr>
                <w:rFonts w:ascii="Calibri" w:hAnsi="Calibri" w:cs="Calibri"/>
                <w:sz w:val="20"/>
                <w:szCs w:val="20"/>
              </w:rPr>
              <w:t>Action n°18</w:t>
            </w:r>
          </w:p>
        </w:tc>
      </w:tr>
    </w:tbl>
    <w:p w14:paraId="68599763" w14:textId="77777777" w:rsidR="00EB2FE3" w:rsidRPr="009325D3" w:rsidRDefault="00EB2FE3" w:rsidP="00EB2FE3">
      <w:pPr>
        <w:pStyle w:val="Sansinterligne"/>
        <w:jc w:val="both"/>
        <w:rPr>
          <w:rFonts w:ascii="Calibri" w:hAnsi="Calibri" w:cs="Calibri"/>
        </w:rPr>
      </w:pPr>
    </w:p>
    <w:p w14:paraId="5011A8C6" w14:textId="77777777" w:rsidR="00EB2FE3" w:rsidRPr="009325D3" w:rsidRDefault="00EB2FE3" w:rsidP="00EB2FE3">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50849EC7" w14:textId="77777777" w:rsidR="00EB2FE3" w:rsidRPr="009325D3" w:rsidRDefault="00EB2FE3" w:rsidP="00EB2FE3">
      <w:pPr>
        <w:pStyle w:val="Sansinterligne"/>
        <w:ind w:left="720"/>
        <w:jc w:val="both"/>
        <w:rPr>
          <w:rFonts w:ascii="Calibri" w:hAnsi="Calibri" w:cs="Calibri"/>
          <w:bCs/>
        </w:rPr>
      </w:pPr>
    </w:p>
    <w:p w14:paraId="0ACC12E3" w14:textId="77777777" w:rsidR="00EB2FE3" w:rsidRPr="009325D3" w:rsidRDefault="00EB2FE3" w:rsidP="00EB2FE3">
      <w:pPr>
        <w:pStyle w:val="Sansinterligne"/>
        <w:jc w:val="both"/>
        <w:rPr>
          <w:rFonts w:ascii="Calibri" w:hAnsi="Calibri" w:cs="Calibri"/>
          <w:bCs/>
        </w:rPr>
      </w:pPr>
      <w:r w:rsidRPr="009325D3">
        <w:rPr>
          <w:rFonts w:ascii="Calibri" w:hAnsi="Calibri" w:cs="Calibri"/>
          <w:bCs/>
        </w:rPr>
        <w:t>La région Centre-Val de Loire se caractérise par une dynamique de création d’entreprises en deçà de la moyenne nationale (En 2020 : 86 créations pour 10 000 habitants contre 128 en France Métropolitaine – source INSEE).</w:t>
      </w:r>
    </w:p>
    <w:p w14:paraId="51FD32BB" w14:textId="77777777" w:rsidR="00EB2FE3" w:rsidRPr="009325D3" w:rsidRDefault="00EB2FE3" w:rsidP="00EB2FE3">
      <w:pPr>
        <w:pStyle w:val="Sansinterligne"/>
        <w:ind w:left="720"/>
        <w:jc w:val="both"/>
        <w:rPr>
          <w:rFonts w:ascii="Calibri" w:hAnsi="Calibri" w:cs="Calibri"/>
          <w:bCs/>
        </w:rPr>
      </w:pPr>
    </w:p>
    <w:p w14:paraId="79900679" w14:textId="77777777" w:rsidR="00EB2FE3" w:rsidRPr="009325D3" w:rsidRDefault="00EB2FE3" w:rsidP="00EB2FE3">
      <w:pPr>
        <w:pStyle w:val="Sansinterligne"/>
        <w:jc w:val="both"/>
        <w:rPr>
          <w:rFonts w:ascii="Calibri" w:hAnsi="Calibri" w:cs="Calibri"/>
          <w:bCs/>
        </w:rPr>
      </w:pPr>
      <w:r w:rsidRPr="009325D3">
        <w:rPr>
          <w:rFonts w:ascii="Calibri" w:hAnsi="Calibri" w:cs="Calibri"/>
          <w:bCs/>
        </w:rPr>
        <w:t>La région Centre Val-de-Loire, comme beaucoup d’autres régions a subi de nombreuses défaillances d’entreprises durant la crise récente. Aussi, afin de maintenir une dynamique économique, il convient de soutenir et de renforcer de nouveaux dispositifs et modes d’incubation/création/accélération destinés aux entreprises. Au-delà de la création de nouvelles activités, l’objectif est ici d’accompagner les entreprises jusqu’à ce qu’elles atteignent une maturité suffisante pour être pérennes.</w:t>
      </w:r>
    </w:p>
    <w:p w14:paraId="2555484B" w14:textId="77777777" w:rsidR="00EB2FE3" w:rsidRPr="009325D3" w:rsidRDefault="00EB2FE3" w:rsidP="00EB2FE3">
      <w:pPr>
        <w:pStyle w:val="Sansinterligne"/>
        <w:ind w:left="720"/>
        <w:jc w:val="both"/>
        <w:rPr>
          <w:rFonts w:ascii="Calibri" w:hAnsi="Calibri" w:cs="Calibri"/>
          <w:bCs/>
        </w:rPr>
      </w:pPr>
    </w:p>
    <w:p w14:paraId="53C3344B" w14:textId="77777777" w:rsidR="00EB2FE3" w:rsidRPr="009325D3" w:rsidRDefault="00EB2FE3" w:rsidP="00EB2FE3">
      <w:pPr>
        <w:pStyle w:val="Sansinterligne"/>
        <w:jc w:val="both"/>
        <w:rPr>
          <w:rFonts w:ascii="Calibri" w:hAnsi="Calibri" w:cs="Calibri"/>
          <w:bCs/>
        </w:rPr>
      </w:pPr>
      <w:r w:rsidRPr="009325D3">
        <w:rPr>
          <w:rFonts w:ascii="Calibri" w:hAnsi="Calibri" w:cs="Calibri"/>
          <w:bCs/>
        </w:rPr>
        <w:t>On constate sur le territoire régional un déficit de structures d’hébergement qui proposent une offre de service qualifiée, sur la durée pour les jeunes entreprises innovantes.</w:t>
      </w:r>
    </w:p>
    <w:p w14:paraId="02BA134B" w14:textId="77777777" w:rsidR="00EB2FE3" w:rsidRPr="009325D3" w:rsidRDefault="00EB2FE3" w:rsidP="00EB2FE3">
      <w:pPr>
        <w:pStyle w:val="Sansinterligne"/>
        <w:jc w:val="both"/>
        <w:rPr>
          <w:rFonts w:ascii="Calibri" w:hAnsi="Calibri" w:cs="Calibri"/>
          <w:bCs/>
        </w:rPr>
      </w:pPr>
    </w:p>
    <w:p w14:paraId="3782C2E5" w14:textId="77777777" w:rsidR="00EB2FE3" w:rsidRPr="009325D3" w:rsidRDefault="00EB2FE3" w:rsidP="00EB2FE3">
      <w:pPr>
        <w:pStyle w:val="Sansinterligne"/>
        <w:jc w:val="both"/>
        <w:rPr>
          <w:rFonts w:ascii="Calibri" w:hAnsi="Calibri" w:cs="Calibri"/>
          <w:bCs/>
          <w:strike/>
        </w:rPr>
      </w:pPr>
      <w:r w:rsidRPr="009325D3">
        <w:rPr>
          <w:rFonts w:ascii="Calibri" w:hAnsi="Calibri" w:cs="Calibri"/>
          <w:bCs/>
        </w:rPr>
        <w:t>Sont visées les start-ups innovantes, dont les développements sont plus complexes et nécessitent un accompagnement qualifié, dans la durée car la réalisation de chiffre d’affaires est souvent plus lente que pour des entreprises classiques.</w:t>
      </w:r>
    </w:p>
    <w:p w14:paraId="2E7B89D6" w14:textId="77777777" w:rsidR="00EB2FE3" w:rsidRPr="009325D3" w:rsidRDefault="00EB2FE3" w:rsidP="00EB2FE3">
      <w:pPr>
        <w:pStyle w:val="Sansinterligne"/>
        <w:jc w:val="both"/>
        <w:rPr>
          <w:rFonts w:ascii="Calibri" w:hAnsi="Calibri" w:cs="Calibri"/>
        </w:rPr>
      </w:pPr>
    </w:p>
    <w:p w14:paraId="54639B87" w14:textId="77777777" w:rsidR="00EB2FE3" w:rsidRPr="009325D3" w:rsidRDefault="00EB2FE3" w:rsidP="00EB2FE3">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0C525A25" w14:textId="77777777" w:rsidR="00EB2FE3" w:rsidRPr="009325D3" w:rsidRDefault="00EB2FE3" w:rsidP="00EB2FE3">
      <w:pPr>
        <w:pStyle w:val="Sansinterligne"/>
        <w:rPr>
          <w:rFonts w:ascii="Calibri" w:hAnsi="Calibri" w:cs="Calibri"/>
          <w:b/>
          <w:bCs/>
          <w:color w:val="002060"/>
        </w:rPr>
      </w:pPr>
    </w:p>
    <w:p w14:paraId="4E58F796" w14:textId="77777777" w:rsidR="00EB2FE3" w:rsidRPr="009325D3" w:rsidRDefault="00EB2FE3" w:rsidP="00EB2FE3">
      <w:pPr>
        <w:pStyle w:val="Sansinterligne"/>
        <w:jc w:val="both"/>
        <w:rPr>
          <w:rFonts w:ascii="Calibri" w:hAnsi="Calibri" w:cs="Calibri"/>
        </w:rPr>
      </w:pPr>
      <w:r w:rsidRPr="009325D3">
        <w:rPr>
          <w:rFonts w:ascii="Calibri" w:hAnsi="Calibri" w:cs="Calibri"/>
        </w:rPr>
        <w:t>Les actions soutenues s’inscrivent dans une logique d’amélioration du positionnement des porteurs de projets et des entreprises sur leur marché afin de garantir leur pérennité et rendre plus robustes leurs modèles de développement.</w:t>
      </w:r>
    </w:p>
    <w:p w14:paraId="461F0D88" w14:textId="77777777" w:rsidR="00EB2FE3" w:rsidRPr="009325D3" w:rsidRDefault="00EB2FE3" w:rsidP="00EB2FE3">
      <w:pPr>
        <w:pStyle w:val="Sansinterligne"/>
        <w:jc w:val="both"/>
        <w:rPr>
          <w:rFonts w:ascii="Calibri" w:hAnsi="Calibri" w:cs="Calibri"/>
        </w:rPr>
      </w:pPr>
    </w:p>
    <w:p w14:paraId="305704A8" w14:textId="77777777" w:rsidR="00EB2FE3" w:rsidRPr="009325D3" w:rsidRDefault="00EB2FE3" w:rsidP="00EB2FE3">
      <w:pPr>
        <w:pStyle w:val="Sansinterligne"/>
        <w:jc w:val="both"/>
        <w:rPr>
          <w:rFonts w:ascii="Calibri" w:hAnsi="Calibri" w:cs="Calibri"/>
          <w:b/>
          <w:color w:val="002060"/>
        </w:rPr>
      </w:pPr>
      <w:r w:rsidRPr="009325D3">
        <w:rPr>
          <w:rFonts w:ascii="Calibri" w:hAnsi="Calibri" w:cs="Calibri"/>
          <w:b/>
          <w:color w:val="002060"/>
        </w:rPr>
        <w:t xml:space="preserve">Elles s’appuieront sur : </w:t>
      </w:r>
    </w:p>
    <w:p w14:paraId="155A6A3D" w14:textId="77777777" w:rsidR="00EB2FE3" w:rsidRPr="009325D3" w:rsidRDefault="00EB2FE3" w:rsidP="00EB2FE3">
      <w:pPr>
        <w:pStyle w:val="Sansinterligne"/>
        <w:ind w:left="720"/>
        <w:jc w:val="both"/>
        <w:rPr>
          <w:rFonts w:ascii="Calibri" w:hAnsi="Calibri" w:cs="Calibri"/>
          <w:bCs/>
        </w:rPr>
      </w:pPr>
    </w:p>
    <w:p w14:paraId="48AA6B65" w14:textId="77777777" w:rsidR="00EB2FE3" w:rsidRPr="009325D3" w:rsidRDefault="00EB2FE3" w:rsidP="00EB2FE3">
      <w:pPr>
        <w:pStyle w:val="Sansinterligne"/>
        <w:numPr>
          <w:ilvl w:val="0"/>
          <w:numId w:val="39"/>
        </w:numPr>
        <w:jc w:val="both"/>
        <w:rPr>
          <w:rFonts w:ascii="Calibri" w:hAnsi="Calibri" w:cs="Calibri"/>
          <w:bCs/>
        </w:rPr>
      </w:pPr>
      <w:r>
        <w:rPr>
          <w:rFonts w:ascii="Calibri" w:hAnsi="Calibri" w:cs="Calibri"/>
          <w:bCs/>
        </w:rPr>
        <w:t>U</w:t>
      </w:r>
      <w:r w:rsidRPr="009325D3">
        <w:rPr>
          <w:rFonts w:ascii="Calibri" w:hAnsi="Calibri" w:cs="Calibri"/>
          <w:bCs/>
        </w:rPr>
        <w:t>ne offre d’hébergement de type incubateurs/accélérateurs, pépinières d’entreprises ;</w:t>
      </w:r>
    </w:p>
    <w:p w14:paraId="4CE6D53C" w14:textId="77777777" w:rsidR="00EB2FE3" w:rsidRPr="009325D3" w:rsidRDefault="00EB2FE3" w:rsidP="00EB2FE3">
      <w:pPr>
        <w:pStyle w:val="Sansinterligne"/>
        <w:ind w:left="720"/>
        <w:jc w:val="both"/>
        <w:rPr>
          <w:rFonts w:ascii="Calibri" w:hAnsi="Calibri" w:cs="Calibri"/>
          <w:bCs/>
        </w:rPr>
      </w:pPr>
    </w:p>
    <w:p w14:paraId="4E8F4CF1" w14:textId="77777777" w:rsidR="00EB2FE3" w:rsidRPr="009325D3" w:rsidRDefault="00EB2FE3" w:rsidP="00EB2FE3">
      <w:pPr>
        <w:pStyle w:val="Sansinterligne"/>
        <w:numPr>
          <w:ilvl w:val="0"/>
          <w:numId w:val="39"/>
        </w:numPr>
        <w:jc w:val="both"/>
        <w:rPr>
          <w:rFonts w:ascii="Calibri" w:hAnsi="Calibri" w:cs="Calibri"/>
          <w:bCs/>
        </w:rPr>
      </w:pPr>
      <w:r>
        <w:rPr>
          <w:rFonts w:ascii="Calibri" w:hAnsi="Calibri" w:cs="Calibri"/>
          <w:bCs/>
        </w:rPr>
        <w:t>U</w:t>
      </w:r>
      <w:r w:rsidRPr="009325D3">
        <w:rPr>
          <w:rFonts w:ascii="Calibri" w:hAnsi="Calibri" w:cs="Calibri"/>
          <w:bCs/>
        </w:rPr>
        <w:t>ne offre de services intégrée, dans les domaines suivants : validation de marché, plan d’affaires, structuration juridique, propriété intellectuelle, sensibilisation aux nouvelles technologies, marketing, ,…</w:t>
      </w:r>
    </w:p>
    <w:p w14:paraId="6A8793D6" w14:textId="77777777" w:rsidR="00EB2FE3" w:rsidRPr="009325D3" w:rsidRDefault="00EB2FE3" w:rsidP="00EB2FE3">
      <w:pPr>
        <w:pStyle w:val="Sansinterligne"/>
        <w:jc w:val="both"/>
        <w:rPr>
          <w:rFonts w:ascii="Calibri" w:hAnsi="Calibri" w:cs="Calibri"/>
        </w:rPr>
      </w:pPr>
    </w:p>
    <w:p w14:paraId="6E3F7439" w14:textId="77777777" w:rsidR="00EB2FE3" w:rsidRPr="009325D3" w:rsidRDefault="00EB2FE3" w:rsidP="00EB2FE3">
      <w:pPr>
        <w:pStyle w:val="Sansinterligne"/>
        <w:jc w:val="both"/>
        <w:rPr>
          <w:rFonts w:ascii="Calibri" w:hAnsi="Calibri" w:cs="Calibri"/>
        </w:rPr>
      </w:pPr>
    </w:p>
    <w:p w14:paraId="135A95BD" w14:textId="77777777" w:rsidR="00EB2FE3" w:rsidRPr="009325D3" w:rsidRDefault="00EB2FE3" w:rsidP="00EB2FE3">
      <w:pPr>
        <w:pStyle w:val="Sansinterligne"/>
        <w:jc w:val="both"/>
        <w:rPr>
          <w:rFonts w:ascii="Calibri" w:hAnsi="Calibri" w:cs="Calibri"/>
        </w:rPr>
      </w:pPr>
      <w:r w:rsidRPr="009325D3">
        <w:rPr>
          <w:rFonts w:ascii="Calibri" w:hAnsi="Calibri" w:cs="Calibri"/>
        </w:rPr>
        <w:t>Il s’agira d’accompagner la mise en place de programmes d’incubation, d’accélération, de projets, innovants en priorité.</w:t>
      </w:r>
    </w:p>
    <w:p w14:paraId="152F1DD9" w14:textId="77777777" w:rsidR="00EB2FE3" w:rsidRPr="009325D3" w:rsidRDefault="00EB2FE3" w:rsidP="00EB2FE3">
      <w:pPr>
        <w:pStyle w:val="Sansinterligne"/>
        <w:jc w:val="both"/>
        <w:rPr>
          <w:rFonts w:ascii="Calibri" w:hAnsi="Calibri" w:cs="Calibri"/>
        </w:rPr>
      </w:pPr>
      <w:r w:rsidRPr="009325D3">
        <w:rPr>
          <w:rFonts w:ascii="Calibri" w:hAnsi="Calibri" w:cs="Calibri"/>
        </w:rPr>
        <w:t>Le FEDER sera mobilisé pour soutenir un accompagnement qualifié, permettant de donner toutes leurs chances à ces projets souvent très ambitieux et à fort potentiel.</w:t>
      </w:r>
    </w:p>
    <w:p w14:paraId="4B98CB6C" w14:textId="77777777" w:rsidR="00EB2FE3" w:rsidRPr="009325D3" w:rsidRDefault="00EB2FE3" w:rsidP="00EB2FE3">
      <w:pPr>
        <w:pStyle w:val="Sansinterligne"/>
        <w:jc w:val="both"/>
        <w:rPr>
          <w:rFonts w:ascii="Calibri" w:hAnsi="Calibri" w:cs="Calibri"/>
        </w:rPr>
      </w:pPr>
    </w:p>
    <w:p w14:paraId="3FC0D3EA" w14:textId="77777777" w:rsidR="00EB2FE3" w:rsidRPr="009325D3" w:rsidRDefault="00EB2FE3" w:rsidP="00EB2FE3">
      <w:pPr>
        <w:pStyle w:val="Sansinterligne"/>
        <w:jc w:val="both"/>
        <w:rPr>
          <w:rFonts w:ascii="Calibri" w:hAnsi="Calibri" w:cs="Calibri"/>
          <w:color w:val="000000" w:themeColor="text1"/>
        </w:rPr>
      </w:pPr>
      <w:r w:rsidRPr="009325D3">
        <w:rPr>
          <w:rFonts w:ascii="Calibri" w:hAnsi="Calibri" w:cs="Calibri"/>
          <w:color w:val="000000" w:themeColor="text1"/>
        </w:rPr>
        <w:t>Les actions s’attacheront à optimiser la mobilisation des réseaux et dispositifs et à offrir une qualité de services différenciante, en s’appuyant en priorité sur des structures labellisées Centres Européens d’Entreprises et d’Innovation (CEEI), ou équivalent.</w:t>
      </w:r>
    </w:p>
    <w:p w14:paraId="638E7E24" w14:textId="77777777" w:rsidR="00EB2FE3" w:rsidRPr="009325D3" w:rsidRDefault="00EB2FE3" w:rsidP="00EB2FE3">
      <w:pPr>
        <w:pStyle w:val="Sansinterligne"/>
        <w:jc w:val="both"/>
        <w:rPr>
          <w:rFonts w:ascii="Calibri" w:hAnsi="Calibri" w:cs="Calibri"/>
        </w:rPr>
      </w:pPr>
    </w:p>
    <w:p w14:paraId="6C8A0584" w14:textId="77777777" w:rsidR="00EB2FE3" w:rsidRPr="009325D3" w:rsidRDefault="00EB2FE3" w:rsidP="00EB2FE3">
      <w:pPr>
        <w:pStyle w:val="Sansinterligne"/>
        <w:jc w:val="both"/>
        <w:rPr>
          <w:rFonts w:ascii="Calibri" w:hAnsi="Calibri" w:cs="Calibri"/>
        </w:rPr>
      </w:pPr>
      <w:r w:rsidRPr="009325D3">
        <w:rPr>
          <w:rFonts w:ascii="Calibri" w:hAnsi="Calibri" w:cs="Calibri"/>
        </w:rPr>
        <w:t>Le financement du FEDER pourra porter sur la création/l’extension de bâtiments dédiés à l’offre des services, et des équipements et frais d’animation nécessaires à leur bonne exécution.</w:t>
      </w:r>
    </w:p>
    <w:p w14:paraId="06027C03" w14:textId="77777777" w:rsidR="00EB2FE3" w:rsidRPr="009325D3" w:rsidRDefault="00EB2FE3" w:rsidP="00EB2FE3">
      <w:pPr>
        <w:pStyle w:val="Sansinterligne"/>
        <w:jc w:val="both"/>
        <w:rPr>
          <w:rFonts w:ascii="Calibri" w:hAnsi="Calibri" w:cs="Calibri"/>
        </w:rPr>
      </w:pPr>
    </w:p>
    <w:p w14:paraId="285C37AA" w14:textId="77777777" w:rsidR="00EB2FE3" w:rsidRPr="009325D3" w:rsidRDefault="00EB2FE3" w:rsidP="00EB2FE3">
      <w:pPr>
        <w:pStyle w:val="Sansinterligne"/>
        <w:jc w:val="both"/>
        <w:rPr>
          <w:rFonts w:ascii="Calibri" w:hAnsi="Calibri" w:cs="Calibri"/>
        </w:rPr>
      </w:pPr>
      <w:r w:rsidRPr="009325D3">
        <w:rPr>
          <w:rFonts w:ascii="Calibri" w:hAnsi="Calibri" w:cs="Calibri"/>
        </w:rPr>
        <w:t>Une vigilance sera portée à l’équilibre territorial de l’offre de services en matière d’incubation des entreprises, pour une affectation équilibrée des moyens du FEDER.</w:t>
      </w:r>
    </w:p>
    <w:p w14:paraId="74D02D8D" w14:textId="77777777" w:rsidR="00EB2FE3" w:rsidRPr="009325D3" w:rsidRDefault="00EB2FE3" w:rsidP="00EB2FE3">
      <w:pPr>
        <w:pStyle w:val="Sansinterligne"/>
        <w:jc w:val="both"/>
        <w:rPr>
          <w:rFonts w:ascii="Calibri" w:hAnsi="Calibri" w:cs="Calibri"/>
        </w:rPr>
      </w:pPr>
    </w:p>
    <w:p w14:paraId="71706E49" w14:textId="77777777" w:rsidR="00EB2FE3" w:rsidRPr="009325D3" w:rsidRDefault="00EB2FE3" w:rsidP="00EB2FE3">
      <w:pPr>
        <w:pStyle w:val="Sansinterligne"/>
        <w:jc w:val="both"/>
        <w:rPr>
          <w:rFonts w:ascii="Calibri" w:hAnsi="Calibri" w:cs="Calibri"/>
        </w:rPr>
      </w:pPr>
      <w:r w:rsidRPr="009325D3">
        <w:rPr>
          <w:rFonts w:ascii="Calibri" w:hAnsi="Calibri" w:cs="Calibri"/>
        </w:rPr>
        <w:lastRenderedPageBreak/>
        <w:t>Une attention particulière sera également apportée aux projets qui visent à soutenir une ou des filières pour lesquelles le territoire concerné présente un écosystème et des atouts spécifiques.</w:t>
      </w:r>
    </w:p>
    <w:p w14:paraId="0143CE4D" w14:textId="77777777" w:rsidR="00EB2FE3" w:rsidRPr="009325D3" w:rsidRDefault="00EB2FE3" w:rsidP="00EB2FE3">
      <w:pPr>
        <w:pStyle w:val="Sansinterligne"/>
        <w:jc w:val="both"/>
        <w:rPr>
          <w:rFonts w:ascii="Calibri" w:hAnsi="Calibri" w:cs="Calibri"/>
        </w:rPr>
      </w:pPr>
    </w:p>
    <w:p w14:paraId="214E031E" w14:textId="77777777" w:rsidR="00EB2FE3" w:rsidRPr="009325D3" w:rsidRDefault="00EB2FE3" w:rsidP="00EB2FE3">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48DA50A5" w14:textId="77777777" w:rsidR="00EB2FE3" w:rsidRPr="009325D3" w:rsidRDefault="00EB2FE3" w:rsidP="00EB2FE3">
      <w:pPr>
        <w:pStyle w:val="Sansinterligne"/>
        <w:rPr>
          <w:rFonts w:ascii="Calibri" w:hAnsi="Calibri" w:cs="Calibri"/>
        </w:rPr>
      </w:pPr>
    </w:p>
    <w:p w14:paraId="7A549880" w14:textId="77777777" w:rsidR="00EB2FE3" w:rsidRPr="009325D3" w:rsidRDefault="00EB2FE3" w:rsidP="00EB2FE3">
      <w:pPr>
        <w:pStyle w:val="Sansinterligne"/>
        <w:jc w:val="both"/>
        <w:rPr>
          <w:rFonts w:ascii="Calibri" w:hAnsi="Calibri" w:cs="Calibri"/>
        </w:rPr>
      </w:pPr>
      <w:r w:rsidRPr="009325D3">
        <w:rPr>
          <w:rFonts w:ascii="Calibri" w:hAnsi="Calibri" w:cs="Calibri"/>
        </w:rPr>
        <w:t>Chambres consulaires, associations, pôles d’innovation, Collectivités Territoriales, leurs groupements et délégataires</w:t>
      </w:r>
      <w:r>
        <w:rPr>
          <w:rFonts w:ascii="Calibri" w:hAnsi="Calibri" w:cs="Calibri"/>
        </w:rPr>
        <w:t>, sociétés civiles immobilières</w:t>
      </w:r>
      <w:r w:rsidRPr="009325D3">
        <w:rPr>
          <w:rFonts w:ascii="Calibri" w:hAnsi="Calibri" w:cs="Calibri"/>
        </w:rPr>
        <w:t>.</w:t>
      </w:r>
    </w:p>
    <w:p w14:paraId="1A6B64D5" w14:textId="77777777" w:rsidR="00EB2FE3" w:rsidRPr="009325D3" w:rsidRDefault="00EB2FE3" w:rsidP="00EB2FE3">
      <w:pPr>
        <w:pStyle w:val="Sansinterligne"/>
        <w:jc w:val="both"/>
        <w:rPr>
          <w:rFonts w:ascii="Calibri" w:hAnsi="Calibri" w:cs="Calibri"/>
        </w:rPr>
      </w:pPr>
    </w:p>
    <w:p w14:paraId="2507FC73" w14:textId="77777777" w:rsidR="00EB2FE3" w:rsidRPr="009325D3" w:rsidRDefault="00EB2FE3" w:rsidP="00EB2FE3">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3E6C7CAD" w14:textId="77777777" w:rsidR="00EB2FE3" w:rsidRPr="009325D3" w:rsidRDefault="00EB2FE3" w:rsidP="00EB2FE3">
      <w:pPr>
        <w:pStyle w:val="Sansinterligne"/>
        <w:jc w:val="both"/>
        <w:rPr>
          <w:rFonts w:ascii="Calibri" w:hAnsi="Calibri" w:cs="Calibri"/>
        </w:rPr>
      </w:pPr>
    </w:p>
    <w:p w14:paraId="62F7DBD3" w14:textId="77777777" w:rsidR="00EB2FE3" w:rsidRPr="009325D3" w:rsidRDefault="00EB2FE3" w:rsidP="00EB2FE3">
      <w:pPr>
        <w:pStyle w:val="Sansinterligne"/>
        <w:jc w:val="both"/>
        <w:rPr>
          <w:rFonts w:ascii="Calibri" w:hAnsi="Calibri" w:cs="Calibri"/>
        </w:rPr>
      </w:pPr>
      <w:r w:rsidRPr="009325D3">
        <w:rPr>
          <w:rFonts w:ascii="Calibri" w:hAnsi="Calibri" w:cs="Calibri"/>
        </w:rPr>
        <w:t>Région Centre-Val de Loire</w:t>
      </w:r>
    </w:p>
    <w:p w14:paraId="59B92BD5" w14:textId="77777777" w:rsidR="00EB2FE3" w:rsidRPr="009325D3" w:rsidRDefault="00EB2FE3" w:rsidP="00EB2FE3">
      <w:pPr>
        <w:pStyle w:val="Sansinterligne"/>
        <w:jc w:val="both"/>
        <w:rPr>
          <w:rFonts w:ascii="Calibri" w:hAnsi="Calibri" w:cs="Calibri"/>
        </w:rPr>
      </w:pPr>
    </w:p>
    <w:p w14:paraId="2FD35FB9" w14:textId="77777777" w:rsidR="00EB2FE3" w:rsidRPr="009325D3" w:rsidRDefault="00EB2FE3" w:rsidP="00EB2FE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5B0C11C6" w14:textId="77777777" w:rsidR="00EB2FE3" w:rsidRPr="009325D3" w:rsidRDefault="00EB2FE3" w:rsidP="00EB2FE3">
      <w:pPr>
        <w:pStyle w:val="Sansinterligne"/>
        <w:jc w:val="both"/>
        <w:rPr>
          <w:rFonts w:ascii="Calibri" w:hAnsi="Calibri" w:cs="Calibri"/>
        </w:rPr>
      </w:pPr>
    </w:p>
    <w:p w14:paraId="7912C366" w14:textId="77777777" w:rsidR="00EB2FE3" w:rsidRPr="009325D3" w:rsidRDefault="00EB2FE3" w:rsidP="00EB2FE3">
      <w:pPr>
        <w:pStyle w:val="Sansinterligne"/>
        <w:numPr>
          <w:ilvl w:val="0"/>
          <w:numId w:val="40"/>
        </w:numPr>
        <w:ind w:left="426"/>
        <w:jc w:val="both"/>
        <w:rPr>
          <w:rFonts w:ascii="Calibri" w:hAnsi="Calibri" w:cs="Calibri"/>
        </w:rPr>
      </w:pPr>
      <w:r w:rsidRPr="009325D3">
        <w:rPr>
          <w:rFonts w:ascii="Calibri" w:hAnsi="Calibri" w:cs="Calibri"/>
        </w:rPr>
        <w:t xml:space="preserve">Le projet devra se déployer au sein d’un lieu dédié (incubateur d’entreprises), et proposer une qualité de services différenciante </w:t>
      </w:r>
    </w:p>
    <w:p w14:paraId="5FDF2487" w14:textId="77777777" w:rsidR="00EB2FE3" w:rsidRPr="009325D3" w:rsidRDefault="00EB2FE3" w:rsidP="00EB2FE3">
      <w:pPr>
        <w:pStyle w:val="Sansinterligne"/>
        <w:numPr>
          <w:ilvl w:val="0"/>
          <w:numId w:val="40"/>
        </w:numPr>
        <w:ind w:left="426"/>
        <w:jc w:val="both"/>
        <w:rPr>
          <w:rFonts w:ascii="Calibri" w:hAnsi="Calibri" w:cs="Calibri"/>
        </w:rPr>
      </w:pPr>
      <w:r w:rsidRPr="009325D3">
        <w:rPr>
          <w:rFonts w:ascii="Calibri" w:hAnsi="Calibri" w:cs="Calibri"/>
        </w:rPr>
        <w:t>L’offre s’appuiera en priorité sur des structures labellisées Centres européens d’entreprises et d’innovation (CEEI), ou offrant une qualité de service équivalente.</w:t>
      </w:r>
    </w:p>
    <w:p w14:paraId="0E892E48" w14:textId="77777777" w:rsidR="00EB2FE3" w:rsidRPr="009325D3" w:rsidRDefault="00EB2FE3" w:rsidP="00EB2FE3">
      <w:pPr>
        <w:pStyle w:val="Sansinterligne"/>
        <w:numPr>
          <w:ilvl w:val="0"/>
          <w:numId w:val="40"/>
        </w:numPr>
        <w:ind w:left="426"/>
        <w:jc w:val="both"/>
        <w:rPr>
          <w:rFonts w:ascii="Calibri" w:hAnsi="Calibri" w:cs="Calibri"/>
        </w:rPr>
      </w:pPr>
      <w:r w:rsidRPr="009325D3">
        <w:rPr>
          <w:rFonts w:ascii="Calibri" w:hAnsi="Calibri" w:cs="Calibri"/>
        </w:rPr>
        <w:t>Il conviendra de justifier en quoi le projet permet d’aboutir à la création de nouvelles d’entreprises.</w:t>
      </w:r>
      <w:r w:rsidRPr="009325D3">
        <w:rPr>
          <w:rFonts w:ascii="Calibri" w:hAnsi="Calibri" w:cs="Calibri"/>
        </w:rPr>
        <w:tab/>
      </w:r>
    </w:p>
    <w:p w14:paraId="3FC12E76" w14:textId="77777777" w:rsidR="00EB2FE3" w:rsidRPr="009325D3" w:rsidRDefault="00EB2FE3" w:rsidP="00EB2FE3">
      <w:pPr>
        <w:pStyle w:val="Sansinterligne"/>
        <w:numPr>
          <w:ilvl w:val="0"/>
          <w:numId w:val="40"/>
        </w:numPr>
        <w:ind w:left="426"/>
        <w:jc w:val="both"/>
        <w:rPr>
          <w:rFonts w:ascii="Calibri" w:hAnsi="Calibri" w:cs="Calibri"/>
        </w:rPr>
      </w:pPr>
      <w:r w:rsidRPr="009325D3">
        <w:rPr>
          <w:rFonts w:ascii="Calibri" w:hAnsi="Calibri" w:cs="Calibri"/>
        </w:rPr>
        <w:t xml:space="preserve">Les projets devront s’articuler avec l’offre </w:t>
      </w:r>
      <w:proofErr w:type="spellStart"/>
      <w:r w:rsidRPr="009325D3">
        <w:rPr>
          <w:rFonts w:ascii="Calibri" w:hAnsi="Calibri" w:cs="Calibri"/>
        </w:rPr>
        <w:t>pré-existante</w:t>
      </w:r>
      <w:proofErr w:type="spellEnd"/>
      <w:r w:rsidRPr="009325D3">
        <w:rPr>
          <w:rFonts w:ascii="Calibri" w:hAnsi="Calibri" w:cs="Calibri"/>
        </w:rPr>
        <w:t xml:space="preserve"> éventuelle, et s’inscrire en complémentarité avec celle-ci ;</w:t>
      </w:r>
    </w:p>
    <w:p w14:paraId="71204872" w14:textId="77777777" w:rsidR="00EB2FE3" w:rsidRPr="009325D3" w:rsidRDefault="00EB2FE3" w:rsidP="00EB2FE3">
      <w:pPr>
        <w:pStyle w:val="Sansinterligne"/>
        <w:numPr>
          <w:ilvl w:val="0"/>
          <w:numId w:val="40"/>
        </w:numPr>
        <w:ind w:left="426"/>
        <w:jc w:val="both"/>
        <w:rPr>
          <w:rFonts w:ascii="Calibri" w:hAnsi="Calibri" w:cs="Calibri"/>
        </w:rPr>
      </w:pPr>
      <w:r w:rsidRPr="009325D3">
        <w:rPr>
          <w:rFonts w:ascii="Calibri" w:hAnsi="Calibri" w:cs="Calibri"/>
        </w:rPr>
        <w:t>Démonstration de l’impact socio-économique potentiel sur le territoire régional, à la structuration d’une ou plusieurs filières</w:t>
      </w:r>
    </w:p>
    <w:p w14:paraId="7E88269C" w14:textId="77777777" w:rsidR="00EB2FE3" w:rsidRPr="009325D3" w:rsidRDefault="00EB2FE3" w:rsidP="00EB2FE3">
      <w:pPr>
        <w:pStyle w:val="Sansinterligne"/>
        <w:numPr>
          <w:ilvl w:val="0"/>
          <w:numId w:val="40"/>
        </w:numPr>
        <w:ind w:left="426"/>
        <w:jc w:val="both"/>
        <w:rPr>
          <w:rFonts w:ascii="Calibri" w:hAnsi="Calibri" w:cs="Calibri"/>
        </w:rPr>
      </w:pPr>
      <w:r w:rsidRPr="009325D3">
        <w:rPr>
          <w:rFonts w:ascii="Calibri" w:hAnsi="Calibri" w:cs="Calibri"/>
        </w:rPr>
        <w:t xml:space="preserve">Capacité financière : Les candidats doivent disposer de sources de financement stables et suffisantes pour maintenir leur activité pendant toute la période d’exécution de l’action ou l’exercice subventionné et pour participer à son financement. </w:t>
      </w:r>
    </w:p>
    <w:p w14:paraId="483E2FC6" w14:textId="77777777" w:rsidR="00EB2FE3" w:rsidRPr="009325D3" w:rsidRDefault="00EB2FE3" w:rsidP="00EB2FE3">
      <w:pPr>
        <w:pStyle w:val="Sansinterligne"/>
        <w:jc w:val="both"/>
        <w:rPr>
          <w:rFonts w:ascii="Calibri" w:hAnsi="Calibri" w:cs="Calibri"/>
        </w:rPr>
      </w:pPr>
    </w:p>
    <w:p w14:paraId="14BB9793" w14:textId="77777777" w:rsidR="00EB2FE3" w:rsidRPr="009325D3" w:rsidRDefault="00EB2FE3" w:rsidP="00EB2FE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7BB2914E" w14:textId="77777777" w:rsidR="00EB2FE3" w:rsidRPr="009325D3" w:rsidRDefault="00EB2FE3" w:rsidP="00EB2FE3">
      <w:pPr>
        <w:pStyle w:val="Sansinterligne"/>
        <w:jc w:val="both"/>
        <w:rPr>
          <w:rFonts w:ascii="Calibri" w:hAnsi="Calibri" w:cs="Calibri"/>
        </w:rPr>
      </w:pPr>
    </w:p>
    <w:p w14:paraId="0C7D524D" w14:textId="77777777" w:rsidR="00EB2FE3" w:rsidRPr="009325D3" w:rsidRDefault="00EB2FE3" w:rsidP="00EB2FE3">
      <w:pPr>
        <w:pStyle w:val="Sansinterligne"/>
        <w:jc w:val="both"/>
        <w:rPr>
          <w:rFonts w:ascii="Calibri" w:hAnsi="Calibri" w:cs="Calibri"/>
        </w:rPr>
      </w:pPr>
      <w:r w:rsidRPr="009325D3">
        <w:rPr>
          <w:rFonts w:ascii="Calibri" w:hAnsi="Calibri" w:cs="Calibri"/>
        </w:rPr>
        <w:t>Guichet (au fil de l’eau) ou Appel à projets</w:t>
      </w:r>
    </w:p>
    <w:p w14:paraId="3ECB1C47" w14:textId="77777777" w:rsidR="00EB2FE3" w:rsidRPr="009325D3" w:rsidRDefault="00EB2FE3" w:rsidP="00EB2FE3">
      <w:pPr>
        <w:pStyle w:val="Sansinterligne"/>
        <w:jc w:val="both"/>
        <w:rPr>
          <w:rFonts w:ascii="Calibri" w:hAnsi="Calibri" w:cs="Calibri"/>
        </w:rPr>
      </w:pPr>
    </w:p>
    <w:p w14:paraId="1108B480" w14:textId="77777777" w:rsidR="00EB2FE3" w:rsidRPr="009325D3" w:rsidRDefault="00EB2FE3" w:rsidP="00EB2FE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16014AC6" w14:textId="77777777" w:rsidR="00EB2FE3" w:rsidRPr="009325D3" w:rsidRDefault="00EB2FE3" w:rsidP="00EB2FE3">
      <w:pPr>
        <w:pStyle w:val="Sansinterligne"/>
        <w:jc w:val="both"/>
        <w:rPr>
          <w:rFonts w:ascii="Calibri" w:hAnsi="Calibri" w:cs="Calibri"/>
        </w:rPr>
      </w:pPr>
    </w:p>
    <w:p w14:paraId="4A9E5137" w14:textId="77777777" w:rsidR="00EB2FE3" w:rsidRPr="009325D3" w:rsidRDefault="00EB2FE3" w:rsidP="00EB2FE3">
      <w:pPr>
        <w:pStyle w:val="Sansinterligne"/>
        <w:jc w:val="both"/>
        <w:rPr>
          <w:rFonts w:ascii="Calibri" w:hAnsi="Calibri" w:cs="Calibri"/>
        </w:rPr>
      </w:pPr>
      <w:r w:rsidRPr="009325D3">
        <w:rPr>
          <w:rFonts w:ascii="Calibri" w:hAnsi="Calibri" w:cs="Calibri"/>
        </w:rPr>
        <w:t>1.1 Bonne gouvernance de la stratégie nationale ou régionale de spécialisation intelligente</w:t>
      </w:r>
    </w:p>
    <w:p w14:paraId="369E892B" w14:textId="77777777" w:rsidR="00EB2FE3" w:rsidRPr="009325D3" w:rsidRDefault="00EB2FE3" w:rsidP="00EB2FE3">
      <w:pPr>
        <w:pStyle w:val="Sansinterligne"/>
        <w:jc w:val="both"/>
        <w:rPr>
          <w:rFonts w:ascii="Calibri" w:hAnsi="Calibri" w:cs="Calibri"/>
        </w:rPr>
      </w:pPr>
    </w:p>
    <w:p w14:paraId="7B00F675" w14:textId="77777777" w:rsidR="00EB2FE3" w:rsidRPr="009325D3" w:rsidRDefault="00EB2FE3" w:rsidP="00EB2FE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6EFBDD6A" w14:textId="77777777" w:rsidR="00EB2FE3" w:rsidRPr="009325D3" w:rsidRDefault="00EB2FE3" w:rsidP="00EB2FE3">
      <w:pPr>
        <w:pStyle w:val="Sansinterligne"/>
        <w:jc w:val="both"/>
        <w:rPr>
          <w:rFonts w:ascii="Calibri" w:hAnsi="Calibri" w:cs="Calibri"/>
        </w:rPr>
      </w:pPr>
    </w:p>
    <w:p w14:paraId="4F6A0F89" w14:textId="77777777" w:rsidR="00EB2FE3" w:rsidRPr="009325D3" w:rsidRDefault="00EB2FE3" w:rsidP="00EB2FE3">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32E2E77E" w14:textId="77777777" w:rsidR="00EB2FE3" w:rsidRPr="009325D3" w:rsidRDefault="00EB2FE3" w:rsidP="00EB2FE3">
      <w:pPr>
        <w:pStyle w:val="Sansinterligne"/>
        <w:jc w:val="both"/>
        <w:rPr>
          <w:rFonts w:ascii="Calibri" w:hAnsi="Calibri" w:cs="Calibri"/>
        </w:rPr>
      </w:pPr>
    </w:p>
    <w:p w14:paraId="45D795C1" w14:textId="77777777" w:rsidR="00EB2FE3" w:rsidRPr="009325D3" w:rsidRDefault="00EB2FE3" w:rsidP="00EB2FE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7A98E3CD" w14:textId="77777777" w:rsidR="00EB2FE3" w:rsidRPr="009325D3" w:rsidRDefault="00EB2FE3" w:rsidP="00EB2FE3">
      <w:pPr>
        <w:pStyle w:val="Sansinterligne"/>
        <w:jc w:val="both"/>
        <w:rPr>
          <w:rFonts w:ascii="Calibri" w:hAnsi="Calibri" w:cs="Calibri"/>
        </w:rPr>
      </w:pPr>
    </w:p>
    <w:p w14:paraId="566835BE" w14:textId="77777777" w:rsidR="00EB2FE3" w:rsidRPr="009325D3" w:rsidRDefault="00EB2FE3" w:rsidP="00EB2FE3">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76E2A70B"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702F35D9"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5E31B28D"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339BBAA4"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7854033C" w14:textId="77777777" w:rsidR="00EB2FE3" w:rsidRPr="009325D3" w:rsidRDefault="00EB2FE3" w:rsidP="00EB2FE3">
      <w:pPr>
        <w:pStyle w:val="Sansinterligne"/>
        <w:jc w:val="both"/>
        <w:rPr>
          <w:rFonts w:ascii="Calibri" w:hAnsi="Calibri" w:cs="Calibri"/>
        </w:rPr>
      </w:pPr>
      <w:r w:rsidRPr="009325D3">
        <w:rPr>
          <w:rFonts w:ascii="Calibri" w:hAnsi="Calibri" w:cs="Calibri"/>
        </w:rPr>
        <w:lastRenderedPageBreak/>
        <w:t xml:space="preserve">  </w:t>
      </w:r>
    </w:p>
    <w:p w14:paraId="4A0D16F2" w14:textId="77777777" w:rsidR="00EB2FE3" w:rsidRPr="009325D3" w:rsidRDefault="00EB2FE3" w:rsidP="00EB2FE3">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73362F62"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00C4AAE8"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13DD33C4" w14:textId="77777777" w:rsidR="00EB2FE3" w:rsidRPr="009325D3" w:rsidRDefault="00EB2FE3" w:rsidP="00EB2FE3">
      <w:pPr>
        <w:pStyle w:val="Sansinterligne"/>
        <w:jc w:val="both"/>
        <w:rPr>
          <w:rFonts w:ascii="Calibri" w:hAnsi="Calibri" w:cs="Calibri"/>
        </w:rPr>
      </w:pPr>
      <w:r w:rsidRPr="009325D3">
        <w:rPr>
          <w:rFonts w:ascii="Calibri" w:hAnsi="Calibri" w:cs="Calibri"/>
        </w:rPr>
        <w:t xml:space="preserve">  </w:t>
      </w:r>
    </w:p>
    <w:p w14:paraId="2817A37F" w14:textId="77777777" w:rsidR="00EB2FE3" w:rsidRPr="009325D3" w:rsidRDefault="00EB2FE3" w:rsidP="00EB2FE3">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2DE81472"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3B651851"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3062B4C7"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55BE1441" w14:textId="77777777" w:rsidR="00EB2FE3" w:rsidRPr="009325D3" w:rsidRDefault="00EB2FE3" w:rsidP="00EB2FE3">
      <w:pPr>
        <w:pStyle w:val="Sansinterligne"/>
        <w:jc w:val="both"/>
        <w:rPr>
          <w:rFonts w:ascii="Calibri" w:hAnsi="Calibri" w:cs="Calibri"/>
        </w:rPr>
      </w:pPr>
    </w:p>
    <w:p w14:paraId="781BD2E8" w14:textId="77777777" w:rsidR="00EB2FE3" w:rsidRPr="009325D3" w:rsidRDefault="00EB2FE3" w:rsidP="00EB2FE3">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5E77118E" w14:textId="77777777" w:rsidR="00EB2FE3" w:rsidRPr="009325D3" w:rsidRDefault="00EB2FE3" w:rsidP="00EB2FE3">
      <w:pPr>
        <w:pStyle w:val="Sansinterligne"/>
        <w:jc w:val="both"/>
        <w:rPr>
          <w:rFonts w:ascii="Calibri" w:hAnsi="Calibri" w:cs="Calibri"/>
        </w:rPr>
      </w:pPr>
    </w:p>
    <w:p w14:paraId="18E9576B" w14:textId="77777777" w:rsidR="00EB2FE3" w:rsidRPr="009325D3" w:rsidRDefault="00EB2FE3" w:rsidP="00EB2FE3">
      <w:pPr>
        <w:pStyle w:val="Sansinterligne"/>
        <w:numPr>
          <w:ilvl w:val="0"/>
          <w:numId w:val="30"/>
        </w:numPr>
        <w:jc w:val="both"/>
        <w:rPr>
          <w:rFonts w:ascii="Calibri" w:hAnsi="Calibri" w:cs="Calibri"/>
        </w:rPr>
      </w:pPr>
      <w:r w:rsidRPr="009325D3">
        <w:rPr>
          <w:rFonts w:ascii="Calibri" w:hAnsi="Calibri" w:cs="Calibri"/>
        </w:rPr>
        <w:t>Dépenses d’investissement (dont bâtiment) et d’équipement dédiés à l’offre de service,</w:t>
      </w:r>
    </w:p>
    <w:p w14:paraId="4ACB6DC0" w14:textId="77777777" w:rsidR="00EB2FE3" w:rsidRPr="009325D3" w:rsidRDefault="00EB2FE3" w:rsidP="00EB2FE3">
      <w:pPr>
        <w:pStyle w:val="Sansinterligne"/>
        <w:numPr>
          <w:ilvl w:val="0"/>
          <w:numId w:val="30"/>
        </w:numPr>
        <w:jc w:val="both"/>
        <w:rPr>
          <w:rFonts w:ascii="Calibri" w:hAnsi="Calibri" w:cs="Calibri"/>
        </w:rPr>
      </w:pPr>
      <w:r w:rsidRPr="009325D3">
        <w:rPr>
          <w:rFonts w:ascii="Calibri" w:hAnsi="Calibri" w:cs="Calibri"/>
        </w:rPr>
        <w:t>Dépenses de personnel dédiés à l’opération,</w:t>
      </w:r>
    </w:p>
    <w:p w14:paraId="793E3C55" w14:textId="77777777" w:rsidR="00EB2FE3" w:rsidRPr="009325D3" w:rsidRDefault="00EB2FE3" w:rsidP="00EB2FE3">
      <w:pPr>
        <w:pStyle w:val="Sansinterligne"/>
        <w:numPr>
          <w:ilvl w:val="0"/>
          <w:numId w:val="30"/>
        </w:numPr>
        <w:jc w:val="both"/>
        <w:rPr>
          <w:rFonts w:ascii="Calibri" w:hAnsi="Calibri" w:cs="Calibri"/>
        </w:rPr>
      </w:pPr>
      <w:r w:rsidRPr="009325D3">
        <w:rPr>
          <w:rFonts w:ascii="Calibri" w:hAnsi="Calibri" w:cs="Calibri"/>
        </w:rPr>
        <w:t>Dépenses de prestations externes,</w:t>
      </w:r>
    </w:p>
    <w:p w14:paraId="639D840F" w14:textId="77777777" w:rsidR="00EB2FE3" w:rsidRPr="009325D3" w:rsidRDefault="00EB2FE3" w:rsidP="00EB2FE3">
      <w:pPr>
        <w:pStyle w:val="Sansinterligne"/>
        <w:numPr>
          <w:ilvl w:val="0"/>
          <w:numId w:val="30"/>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2CE024F8" w14:textId="77777777" w:rsidR="00EB2FE3" w:rsidRPr="009325D3" w:rsidRDefault="00EB2FE3" w:rsidP="00EB2FE3">
      <w:pPr>
        <w:pStyle w:val="Sansinterligne"/>
        <w:jc w:val="both"/>
        <w:rPr>
          <w:rFonts w:ascii="Calibri" w:hAnsi="Calibri" w:cs="Calibri"/>
        </w:rPr>
      </w:pPr>
    </w:p>
    <w:p w14:paraId="2DF6F8B0" w14:textId="77777777" w:rsidR="00EB2FE3" w:rsidRPr="009325D3" w:rsidRDefault="00EB2FE3" w:rsidP="00EB2FE3">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76AF536C" w14:textId="77777777" w:rsidR="00EB2FE3" w:rsidRPr="009325D3" w:rsidRDefault="00EB2FE3" w:rsidP="00EB2FE3">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EB2FE3" w:rsidRPr="009325D3" w14:paraId="658FA547" w14:textId="77777777" w:rsidTr="000B288C">
        <w:tc>
          <w:tcPr>
            <w:tcW w:w="785" w:type="dxa"/>
            <w:gridSpan w:val="2"/>
            <w:tcBorders>
              <w:top w:val="nil"/>
              <w:left w:val="nil"/>
              <w:right w:val="nil"/>
            </w:tcBorders>
          </w:tcPr>
          <w:p w14:paraId="3F204E1F" w14:textId="77777777" w:rsidR="00EB2FE3" w:rsidRPr="009325D3" w:rsidRDefault="00EB2FE3" w:rsidP="000B288C">
            <w:pPr>
              <w:pStyle w:val="Sansinterligne"/>
              <w:jc w:val="both"/>
              <w:rPr>
                <w:rFonts w:ascii="Calibri" w:hAnsi="Calibri" w:cs="Calibri"/>
              </w:rPr>
            </w:pPr>
          </w:p>
        </w:tc>
        <w:tc>
          <w:tcPr>
            <w:tcW w:w="8287" w:type="dxa"/>
            <w:tcBorders>
              <w:top w:val="nil"/>
              <w:left w:val="nil"/>
            </w:tcBorders>
            <w:vAlign w:val="center"/>
          </w:tcPr>
          <w:p w14:paraId="5561C6B7" w14:textId="77777777" w:rsidR="00EB2FE3" w:rsidRPr="009325D3" w:rsidRDefault="00EB2FE3" w:rsidP="000B288C">
            <w:pPr>
              <w:pStyle w:val="Sansinterligne"/>
              <w:rPr>
                <w:rFonts w:ascii="Calibri" w:hAnsi="Calibri" w:cs="Calibri"/>
                <w:b/>
                <w:bCs/>
                <w:color w:val="002060"/>
              </w:rPr>
            </w:pPr>
          </w:p>
        </w:tc>
        <w:tc>
          <w:tcPr>
            <w:tcW w:w="1423" w:type="dxa"/>
            <w:tcBorders>
              <w:left w:val="nil"/>
            </w:tcBorders>
            <w:vAlign w:val="center"/>
          </w:tcPr>
          <w:p w14:paraId="231130F3" w14:textId="77777777" w:rsidR="00EB2FE3" w:rsidRPr="009325D3" w:rsidRDefault="00EB2FE3"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EB2FE3" w:rsidRPr="009325D3" w14:paraId="66672809" w14:textId="77777777" w:rsidTr="000B288C">
        <w:tc>
          <w:tcPr>
            <w:tcW w:w="9072" w:type="dxa"/>
            <w:gridSpan w:val="3"/>
            <w:vAlign w:val="center"/>
          </w:tcPr>
          <w:p w14:paraId="52C48E2D" w14:textId="77777777" w:rsidR="00EB2FE3" w:rsidRPr="009325D3" w:rsidRDefault="00EB2FE3"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598F3813" w14:textId="77777777" w:rsidR="00EB2FE3" w:rsidRPr="009325D3" w:rsidRDefault="00EB2FE3"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C84A593" wp14:editId="07D0F948">
                  <wp:extent cx="262393" cy="262393"/>
                  <wp:effectExtent l="0" t="0" r="4445" b="4445"/>
                  <wp:docPr id="467" name="Picture 46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B2FE3" w:rsidRPr="009325D3" w14:paraId="562F772B" w14:textId="77777777" w:rsidTr="000B288C">
        <w:tc>
          <w:tcPr>
            <w:tcW w:w="284" w:type="dxa"/>
            <w:tcBorders>
              <w:right w:val="nil"/>
            </w:tcBorders>
          </w:tcPr>
          <w:p w14:paraId="1E77DA22" w14:textId="77777777" w:rsidR="00EB2FE3" w:rsidRPr="009325D3" w:rsidRDefault="00EB2FE3" w:rsidP="000B288C">
            <w:pPr>
              <w:pStyle w:val="Sansinterligne"/>
              <w:jc w:val="both"/>
              <w:rPr>
                <w:rFonts w:ascii="Calibri" w:hAnsi="Calibri" w:cs="Calibri"/>
              </w:rPr>
            </w:pPr>
          </w:p>
        </w:tc>
        <w:tc>
          <w:tcPr>
            <w:tcW w:w="8788" w:type="dxa"/>
            <w:gridSpan w:val="2"/>
            <w:tcBorders>
              <w:left w:val="nil"/>
            </w:tcBorders>
            <w:vAlign w:val="center"/>
          </w:tcPr>
          <w:p w14:paraId="76F7FD4D" w14:textId="77777777" w:rsidR="00EB2FE3" w:rsidRPr="009325D3" w:rsidRDefault="00EB2FE3"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22BD6098"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6F802D0" wp14:editId="2390E697">
                  <wp:extent cx="262393" cy="262393"/>
                  <wp:effectExtent l="0" t="0" r="4445" b="4445"/>
                  <wp:docPr id="468" name="Picture 46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B2FE3" w:rsidRPr="009325D3" w14:paraId="407D881C" w14:textId="77777777" w:rsidTr="000B288C">
        <w:tc>
          <w:tcPr>
            <w:tcW w:w="284" w:type="dxa"/>
            <w:tcBorders>
              <w:right w:val="nil"/>
            </w:tcBorders>
          </w:tcPr>
          <w:p w14:paraId="75FB7F30" w14:textId="77777777" w:rsidR="00EB2FE3" w:rsidRPr="009325D3" w:rsidRDefault="00EB2FE3" w:rsidP="000B288C">
            <w:pPr>
              <w:pStyle w:val="Sansinterligne"/>
              <w:jc w:val="both"/>
              <w:rPr>
                <w:rFonts w:ascii="Calibri" w:hAnsi="Calibri" w:cs="Calibri"/>
              </w:rPr>
            </w:pPr>
          </w:p>
        </w:tc>
        <w:tc>
          <w:tcPr>
            <w:tcW w:w="8788" w:type="dxa"/>
            <w:gridSpan w:val="2"/>
            <w:tcBorders>
              <w:left w:val="nil"/>
            </w:tcBorders>
            <w:vAlign w:val="center"/>
          </w:tcPr>
          <w:p w14:paraId="4C4B5B15" w14:textId="77777777" w:rsidR="00EB2FE3" w:rsidRPr="009325D3" w:rsidRDefault="00EB2FE3"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01F21E35"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8EB009B" wp14:editId="3A82F44E">
                  <wp:extent cx="262393" cy="262393"/>
                  <wp:effectExtent l="0" t="0" r="4445" b="4445"/>
                  <wp:docPr id="469" name="Picture 46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B2FE3" w:rsidRPr="009325D3" w14:paraId="5CF758E2" w14:textId="77777777" w:rsidTr="000B288C">
        <w:tc>
          <w:tcPr>
            <w:tcW w:w="284" w:type="dxa"/>
            <w:tcBorders>
              <w:right w:val="nil"/>
            </w:tcBorders>
          </w:tcPr>
          <w:p w14:paraId="2ADB5E23" w14:textId="77777777" w:rsidR="00EB2FE3" w:rsidRPr="009325D3" w:rsidRDefault="00EB2FE3" w:rsidP="000B288C">
            <w:pPr>
              <w:pStyle w:val="Sansinterligne"/>
              <w:jc w:val="both"/>
              <w:rPr>
                <w:rFonts w:ascii="Calibri" w:hAnsi="Calibri" w:cs="Calibri"/>
              </w:rPr>
            </w:pPr>
          </w:p>
        </w:tc>
        <w:tc>
          <w:tcPr>
            <w:tcW w:w="8788" w:type="dxa"/>
            <w:gridSpan w:val="2"/>
            <w:tcBorders>
              <w:left w:val="nil"/>
            </w:tcBorders>
            <w:vAlign w:val="center"/>
          </w:tcPr>
          <w:p w14:paraId="3CB72587" w14:textId="77777777" w:rsidR="00EB2FE3" w:rsidRPr="009325D3" w:rsidRDefault="00EB2FE3"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59278A74"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CE31E71" wp14:editId="4013A12E">
                  <wp:extent cx="262393" cy="262393"/>
                  <wp:effectExtent l="0" t="0" r="4445" b="4445"/>
                  <wp:docPr id="470" name="Picture 47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B2FE3" w:rsidRPr="009325D3" w14:paraId="0F3ED087" w14:textId="77777777" w:rsidTr="000B288C">
        <w:tc>
          <w:tcPr>
            <w:tcW w:w="284" w:type="dxa"/>
            <w:tcBorders>
              <w:right w:val="nil"/>
            </w:tcBorders>
          </w:tcPr>
          <w:p w14:paraId="1819C0A7" w14:textId="77777777" w:rsidR="00EB2FE3" w:rsidRPr="009325D3" w:rsidRDefault="00EB2FE3" w:rsidP="000B288C">
            <w:pPr>
              <w:pStyle w:val="Sansinterligne"/>
              <w:jc w:val="both"/>
              <w:rPr>
                <w:rFonts w:ascii="Calibri" w:hAnsi="Calibri" w:cs="Calibri"/>
              </w:rPr>
            </w:pPr>
          </w:p>
        </w:tc>
        <w:tc>
          <w:tcPr>
            <w:tcW w:w="8788" w:type="dxa"/>
            <w:gridSpan w:val="2"/>
            <w:tcBorders>
              <w:left w:val="nil"/>
            </w:tcBorders>
            <w:vAlign w:val="center"/>
          </w:tcPr>
          <w:p w14:paraId="2F008562" w14:textId="77777777" w:rsidR="00EB2FE3" w:rsidRPr="009325D3" w:rsidRDefault="00EB2FE3"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4209DBB7"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C1B2A2B" wp14:editId="492D7FE6">
                  <wp:extent cx="262393" cy="262393"/>
                  <wp:effectExtent l="0" t="0" r="4445" b="4445"/>
                  <wp:docPr id="471" name="Picture 47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B2FE3" w:rsidRPr="009325D3" w14:paraId="35817CE6" w14:textId="77777777" w:rsidTr="000B288C">
        <w:tc>
          <w:tcPr>
            <w:tcW w:w="284" w:type="dxa"/>
            <w:tcBorders>
              <w:right w:val="nil"/>
            </w:tcBorders>
          </w:tcPr>
          <w:p w14:paraId="77D284BC" w14:textId="77777777" w:rsidR="00EB2FE3" w:rsidRPr="009325D3" w:rsidRDefault="00EB2FE3" w:rsidP="000B288C">
            <w:pPr>
              <w:pStyle w:val="Sansinterligne"/>
              <w:jc w:val="both"/>
              <w:rPr>
                <w:rFonts w:ascii="Calibri" w:hAnsi="Calibri" w:cs="Calibri"/>
              </w:rPr>
            </w:pPr>
          </w:p>
        </w:tc>
        <w:tc>
          <w:tcPr>
            <w:tcW w:w="8788" w:type="dxa"/>
            <w:gridSpan w:val="2"/>
            <w:tcBorders>
              <w:left w:val="nil"/>
            </w:tcBorders>
            <w:vAlign w:val="center"/>
          </w:tcPr>
          <w:p w14:paraId="623B1B41" w14:textId="77777777" w:rsidR="00EB2FE3" w:rsidRPr="009325D3" w:rsidRDefault="00EB2FE3"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1091694E"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19070F2" wp14:editId="4D49DE50">
                  <wp:extent cx="262393" cy="262393"/>
                  <wp:effectExtent l="0" t="0" r="4445" b="4445"/>
                  <wp:docPr id="472" name="Picture 47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B2FE3" w:rsidRPr="009325D3" w14:paraId="0BA1976D" w14:textId="77777777" w:rsidTr="000B288C">
        <w:tc>
          <w:tcPr>
            <w:tcW w:w="9072" w:type="dxa"/>
            <w:gridSpan w:val="3"/>
            <w:vAlign w:val="center"/>
          </w:tcPr>
          <w:p w14:paraId="43A159CC" w14:textId="77777777" w:rsidR="00EB2FE3" w:rsidRPr="009325D3" w:rsidRDefault="00EB2FE3"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1FFEC393" w14:textId="77777777" w:rsidR="00EB2FE3" w:rsidRPr="009325D3" w:rsidRDefault="00EB2FE3"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5E27A35" wp14:editId="7C77003E">
                  <wp:extent cx="230588" cy="230588"/>
                  <wp:effectExtent l="0" t="0" r="0" b="0"/>
                  <wp:docPr id="473" name="Picture 47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EB2FE3" w:rsidRPr="009325D3" w14:paraId="06CF0C01" w14:textId="77777777" w:rsidTr="000B288C">
        <w:tc>
          <w:tcPr>
            <w:tcW w:w="9072" w:type="dxa"/>
            <w:gridSpan w:val="3"/>
            <w:vAlign w:val="center"/>
          </w:tcPr>
          <w:p w14:paraId="513AECD7" w14:textId="77777777" w:rsidR="00EB2FE3" w:rsidRPr="009325D3" w:rsidRDefault="00EB2FE3"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5C9CCF71" w14:textId="77777777" w:rsidR="00EB2FE3" w:rsidRPr="009325D3" w:rsidRDefault="00EB2FE3"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C51452D" wp14:editId="54D7DCE3">
                  <wp:extent cx="246490" cy="246490"/>
                  <wp:effectExtent l="0" t="0" r="1270" b="1270"/>
                  <wp:docPr id="474" name="Picture 47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500C2FB2" w14:textId="77777777" w:rsidR="00EB2FE3" w:rsidRPr="009325D3" w:rsidRDefault="00EB2FE3" w:rsidP="00EB2FE3">
      <w:pPr>
        <w:pStyle w:val="Sansinterligne"/>
        <w:jc w:val="both"/>
        <w:rPr>
          <w:rFonts w:ascii="Calibri" w:hAnsi="Calibri" w:cs="Calibri"/>
        </w:rPr>
      </w:pPr>
    </w:p>
    <w:p w14:paraId="7E8E9561" w14:textId="77777777" w:rsidR="00EB2FE3" w:rsidRPr="009325D3" w:rsidRDefault="00EB2FE3" w:rsidP="00EB2FE3">
      <w:pPr>
        <w:pStyle w:val="Sansinterligne"/>
        <w:shd w:val="clear" w:color="auto" w:fill="E2EFD9" w:themeFill="accent6"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3F05A2A6" w14:textId="77777777" w:rsidR="00EB2FE3" w:rsidRPr="009325D3" w:rsidRDefault="00EB2FE3" w:rsidP="00EB2FE3">
      <w:pPr>
        <w:pStyle w:val="Sansinterligne"/>
        <w:jc w:val="both"/>
        <w:rPr>
          <w:rFonts w:ascii="Calibri" w:hAnsi="Calibri" w:cs="Calibri"/>
          <w:b/>
          <w:bCs/>
          <w:color w:val="002060"/>
          <w:sz w:val="28"/>
          <w:szCs w:val="28"/>
        </w:rPr>
      </w:pPr>
    </w:p>
    <w:tbl>
      <w:tblPr>
        <w:tblStyle w:val="Grilledutableau"/>
        <w:tblW w:w="10485" w:type="dxa"/>
        <w:tblLook w:val="04A0" w:firstRow="1" w:lastRow="0" w:firstColumn="1" w:lastColumn="0" w:noHBand="0" w:noVBand="1"/>
      </w:tblPr>
      <w:tblGrid>
        <w:gridCol w:w="3697"/>
        <w:gridCol w:w="710"/>
        <w:gridCol w:w="6078"/>
      </w:tblGrid>
      <w:tr w:rsidR="00EB2FE3" w:rsidRPr="009325D3" w14:paraId="28C27A35" w14:textId="77777777" w:rsidTr="000B288C">
        <w:trPr>
          <w:trHeight w:val="2405"/>
        </w:trPr>
        <w:tc>
          <w:tcPr>
            <w:tcW w:w="3697" w:type="dxa"/>
            <w:vAlign w:val="center"/>
          </w:tcPr>
          <w:p w14:paraId="563D903F" w14:textId="77777777" w:rsidR="00EB2FE3" w:rsidRPr="009325D3" w:rsidRDefault="00EB2FE3"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12D3A7D7" w14:textId="77777777" w:rsidR="00EB2FE3" w:rsidRPr="009325D3" w:rsidRDefault="00EB2FE3"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0" w:type="dxa"/>
            <w:vAlign w:val="center"/>
          </w:tcPr>
          <w:p w14:paraId="5CDAAC9C" w14:textId="77777777" w:rsidR="00EB2FE3" w:rsidRPr="009325D3" w:rsidRDefault="00EB2FE3" w:rsidP="000B288C">
            <w:pPr>
              <w:pStyle w:val="Sansinterligne"/>
              <w:jc w:val="center"/>
              <w:rPr>
                <w:rFonts w:ascii="Calibri" w:hAnsi="Calibri" w:cs="Calibri"/>
                <w:b/>
                <w:bCs/>
              </w:rPr>
            </w:pPr>
            <w:r w:rsidRPr="009325D3">
              <w:rPr>
                <w:rFonts w:ascii="Calibri" w:hAnsi="Calibri" w:cs="Calibri"/>
                <w:b/>
                <w:bCs/>
                <w:color w:val="00B050"/>
              </w:rPr>
              <w:t>50%</w:t>
            </w:r>
          </w:p>
        </w:tc>
        <w:tc>
          <w:tcPr>
            <w:tcW w:w="6078" w:type="dxa"/>
            <w:vAlign w:val="center"/>
          </w:tcPr>
          <w:p w14:paraId="4C1CBDC7" w14:textId="77777777" w:rsidR="00EB2FE3" w:rsidRPr="009325D3" w:rsidRDefault="00EB2FE3" w:rsidP="000B288C">
            <w:pPr>
              <w:pStyle w:val="Sansinterligne"/>
              <w:rPr>
                <w:rFonts w:ascii="Calibri" w:hAnsi="Calibri" w:cs="Calibri"/>
                <w:b/>
                <w:bCs/>
              </w:rPr>
            </w:pPr>
            <w:r w:rsidRPr="009325D3">
              <w:rPr>
                <w:rFonts w:ascii="Calibri" w:hAnsi="Calibri" w:cs="Calibri"/>
                <w:b/>
                <w:bCs/>
              </w:rPr>
              <w:t xml:space="preserve">Régimes d’aides applicables : </w:t>
            </w:r>
          </w:p>
          <w:p w14:paraId="05A964B9" w14:textId="77777777" w:rsidR="00EB2FE3" w:rsidRPr="009325D3" w:rsidRDefault="00EB2FE3"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4E89B020" w14:textId="77777777" w:rsidR="00EB2FE3" w:rsidRPr="009325D3" w:rsidRDefault="00EB2FE3"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133687D5" w14:textId="77777777" w:rsidR="00EB2FE3" w:rsidRPr="009325D3" w:rsidRDefault="00EB2FE3"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2E059F71" w14:textId="77777777" w:rsidR="00EB2FE3" w:rsidRPr="009325D3" w:rsidRDefault="00EB2FE3"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EB2FE3" w:rsidRPr="009325D3" w14:paraId="7F0D4686" w14:textId="77777777" w:rsidTr="000B288C">
        <w:trPr>
          <w:trHeight w:val="780"/>
        </w:trPr>
        <w:tc>
          <w:tcPr>
            <w:tcW w:w="4407" w:type="dxa"/>
            <w:gridSpan w:val="2"/>
            <w:vAlign w:val="center"/>
          </w:tcPr>
          <w:p w14:paraId="47D71A05" w14:textId="77777777" w:rsidR="00EB2FE3" w:rsidRPr="009325D3" w:rsidRDefault="00EB2FE3"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8" w:type="dxa"/>
            <w:vAlign w:val="center"/>
          </w:tcPr>
          <w:p w14:paraId="220E18B2" w14:textId="77777777" w:rsidR="00EB2FE3" w:rsidRPr="009325D3" w:rsidRDefault="00EB2FE3" w:rsidP="000B288C">
            <w:pPr>
              <w:pStyle w:val="Sansinterligne"/>
              <w:rPr>
                <w:rFonts w:ascii="Calibri" w:hAnsi="Calibri" w:cs="Calibri"/>
                <w:b/>
                <w:bCs/>
                <w:u w:val="single"/>
              </w:rPr>
            </w:pPr>
            <w:r w:rsidRPr="009325D3">
              <w:rPr>
                <w:rFonts w:ascii="Calibri" w:hAnsi="Calibri" w:cs="Calibri"/>
                <w:b/>
                <w:bCs/>
                <w:u w:val="single"/>
              </w:rPr>
              <w:t>Investissement</w:t>
            </w:r>
          </w:p>
          <w:p w14:paraId="11D62734" w14:textId="77777777" w:rsidR="00EB2FE3" w:rsidRPr="009325D3" w:rsidRDefault="00EB2FE3" w:rsidP="000B288C">
            <w:pPr>
              <w:pStyle w:val="Sansinterligne"/>
              <w:rPr>
                <w:rFonts w:ascii="Calibri" w:hAnsi="Calibri" w:cs="Calibri"/>
                <w:b/>
                <w:bCs/>
              </w:rPr>
            </w:pPr>
            <w:r w:rsidRPr="009325D3">
              <w:rPr>
                <w:rFonts w:ascii="Calibri" w:hAnsi="Calibri" w:cs="Calibri"/>
                <w:b/>
                <w:bCs/>
              </w:rPr>
              <w:t>Minimum : 200 000 € par projet</w:t>
            </w:r>
          </w:p>
          <w:p w14:paraId="5FAAB4C1" w14:textId="77777777" w:rsidR="00EB2FE3" w:rsidRPr="009325D3" w:rsidRDefault="00EB2FE3" w:rsidP="000B288C">
            <w:pPr>
              <w:pStyle w:val="Sansinterligne"/>
              <w:rPr>
                <w:rFonts w:ascii="Calibri" w:hAnsi="Calibri" w:cs="Calibri"/>
                <w:b/>
                <w:bCs/>
              </w:rPr>
            </w:pPr>
            <w:r w:rsidRPr="009325D3">
              <w:rPr>
                <w:rFonts w:ascii="Calibri" w:hAnsi="Calibri" w:cs="Calibri"/>
                <w:b/>
                <w:bCs/>
              </w:rPr>
              <w:t>Maximum FEDER : 1 500 000 € par projet</w:t>
            </w:r>
          </w:p>
          <w:p w14:paraId="32E5392A" w14:textId="77777777" w:rsidR="00EB2FE3" w:rsidRPr="00B62896" w:rsidRDefault="00EB2FE3" w:rsidP="000B288C">
            <w:pPr>
              <w:pStyle w:val="Sansinterligne"/>
              <w:rPr>
                <w:rFonts w:ascii="Calibri" w:hAnsi="Calibri" w:cs="Calibri"/>
                <w:b/>
                <w:u w:val="single"/>
              </w:rPr>
            </w:pPr>
            <w:r w:rsidRPr="00B62896">
              <w:rPr>
                <w:rFonts w:ascii="Calibri" w:hAnsi="Calibri" w:cs="Calibri"/>
                <w:b/>
                <w:u w:val="single"/>
              </w:rPr>
              <w:t>Fonctionnement</w:t>
            </w:r>
          </w:p>
          <w:p w14:paraId="1ECECD10" w14:textId="77777777" w:rsidR="00EB2FE3" w:rsidRPr="009325D3" w:rsidRDefault="00EB2FE3" w:rsidP="000B288C">
            <w:pPr>
              <w:pStyle w:val="Sansinterligne"/>
              <w:rPr>
                <w:rFonts w:ascii="Calibri" w:hAnsi="Calibri" w:cs="Calibri"/>
                <w:b/>
                <w:bCs/>
              </w:rPr>
            </w:pPr>
            <w:r w:rsidRPr="009325D3">
              <w:rPr>
                <w:rFonts w:ascii="Calibri" w:hAnsi="Calibri" w:cs="Calibri"/>
                <w:b/>
                <w:bCs/>
              </w:rPr>
              <w:lastRenderedPageBreak/>
              <w:t>Minimum : 100 000 € par projet</w:t>
            </w:r>
          </w:p>
          <w:p w14:paraId="7E9D9941" w14:textId="77777777" w:rsidR="00EB2FE3" w:rsidRPr="009325D3" w:rsidRDefault="00EB2FE3" w:rsidP="000B288C">
            <w:pPr>
              <w:pStyle w:val="Sansinterligne"/>
              <w:rPr>
                <w:rFonts w:ascii="Calibri" w:hAnsi="Calibri" w:cs="Calibri"/>
                <w:b/>
                <w:bCs/>
              </w:rPr>
            </w:pPr>
            <w:r w:rsidRPr="009325D3">
              <w:rPr>
                <w:rFonts w:ascii="Calibri" w:hAnsi="Calibri" w:cs="Calibri"/>
                <w:b/>
                <w:bCs/>
              </w:rPr>
              <w:t>Maximum FEDER : 500 000 € par projet</w:t>
            </w:r>
          </w:p>
        </w:tc>
      </w:tr>
    </w:tbl>
    <w:p w14:paraId="2744E9DA" w14:textId="77777777" w:rsidR="00EB2FE3" w:rsidRPr="009325D3" w:rsidRDefault="00EB2FE3" w:rsidP="00EB2FE3">
      <w:pPr>
        <w:spacing w:after="160" w:line="259" w:lineRule="auto"/>
        <w:jc w:val="left"/>
        <w:rPr>
          <w:rFonts w:ascii="Calibri" w:hAnsi="Calibri" w:cs="Calibri"/>
          <w:sz w:val="22"/>
        </w:rPr>
      </w:pPr>
    </w:p>
    <w:p w14:paraId="19CC0A31" w14:textId="77777777" w:rsidR="00EB2FE3" w:rsidRPr="009325D3" w:rsidRDefault="00EB2FE3" w:rsidP="00EB2FE3">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43AFC3E8" w14:textId="77777777" w:rsidR="00EB2FE3" w:rsidRPr="009325D3" w:rsidRDefault="00EB2FE3" w:rsidP="00EB2FE3">
      <w:pPr>
        <w:pStyle w:val="Sansinterligne"/>
        <w:ind w:left="720"/>
        <w:jc w:val="both"/>
        <w:rPr>
          <w:rFonts w:ascii="Calibri" w:hAnsi="Calibri" w:cs="Calibri"/>
        </w:rPr>
      </w:pPr>
    </w:p>
    <w:p w14:paraId="48FB6768"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Etat</w:t>
      </w:r>
    </w:p>
    <w:p w14:paraId="6FBAEF99" w14:textId="77777777" w:rsidR="00EB2FE3" w:rsidRPr="009325D3" w:rsidRDefault="00EB2FE3" w:rsidP="00EB2FE3">
      <w:pPr>
        <w:pStyle w:val="Sansinterligne"/>
        <w:numPr>
          <w:ilvl w:val="0"/>
          <w:numId w:val="1"/>
        </w:numPr>
        <w:jc w:val="both"/>
        <w:rPr>
          <w:rFonts w:ascii="Calibri" w:hAnsi="Calibri" w:cs="Calibri"/>
        </w:rPr>
      </w:pPr>
      <w:r w:rsidRPr="009325D3">
        <w:rPr>
          <w:rFonts w:ascii="Calibri" w:hAnsi="Calibri" w:cs="Calibri"/>
        </w:rPr>
        <w:t>Région</w:t>
      </w:r>
    </w:p>
    <w:p w14:paraId="7186B338" w14:textId="77777777" w:rsidR="00EB2FE3" w:rsidRDefault="00EB2FE3" w:rsidP="00EB2FE3">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57966840" w14:textId="77777777" w:rsidR="00EB2FE3" w:rsidRPr="0068064C" w:rsidRDefault="00EB2FE3" w:rsidP="00EB2FE3">
      <w:pPr>
        <w:pStyle w:val="Sansinterligne"/>
        <w:ind w:left="720"/>
        <w:jc w:val="both"/>
        <w:rPr>
          <w:rFonts w:ascii="Calibri" w:hAnsi="Calibri" w:cs="Calibri"/>
        </w:rPr>
      </w:pPr>
    </w:p>
    <w:p w14:paraId="402A314C" w14:textId="77777777" w:rsidR="00EB2FE3" w:rsidRPr="009325D3" w:rsidRDefault="00EB2FE3" w:rsidP="00EB2FE3">
      <w:pPr>
        <w:pStyle w:val="Sansinterligne"/>
        <w:shd w:val="clear" w:color="auto" w:fill="E2CFF1"/>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2DB2067B" w14:textId="77777777" w:rsidR="00EB2FE3" w:rsidRPr="009325D3" w:rsidRDefault="00EB2FE3" w:rsidP="00EB2FE3">
      <w:pPr>
        <w:pStyle w:val="Sansinterligne"/>
        <w:jc w:val="both"/>
        <w:rPr>
          <w:rFonts w:ascii="Calibri" w:hAnsi="Calibri" w:cs="Calibri"/>
          <w:b/>
          <w:bCs/>
          <w:color w:val="FFFFFF" w:themeColor="background1"/>
          <w:sz w:val="28"/>
          <w:szCs w:val="28"/>
          <w:shd w:val="clear" w:color="auto" w:fill="7030A0"/>
        </w:rPr>
      </w:pPr>
    </w:p>
    <w:tbl>
      <w:tblPr>
        <w:tblW w:w="10485" w:type="dxa"/>
        <w:tblCellMar>
          <w:left w:w="70" w:type="dxa"/>
          <w:right w:w="70" w:type="dxa"/>
        </w:tblCellMar>
        <w:tblLook w:val="04A0" w:firstRow="1" w:lastRow="0" w:firstColumn="1" w:lastColumn="0" w:noHBand="0" w:noVBand="1"/>
      </w:tblPr>
      <w:tblGrid>
        <w:gridCol w:w="1131"/>
        <w:gridCol w:w="822"/>
        <w:gridCol w:w="4026"/>
        <w:gridCol w:w="1122"/>
        <w:gridCol w:w="1122"/>
        <w:gridCol w:w="2262"/>
      </w:tblGrid>
      <w:tr w:rsidR="00EB2FE3" w:rsidRPr="009325D3" w14:paraId="2505C462" w14:textId="77777777" w:rsidTr="000B288C">
        <w:trPr>
          <w:trHeight w:val="433"/>
        </w:trPr>
        <w:tc>
          <w:tcPr>
            <w:tcW w:w="113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AF564E" w14:textId="77777777" w:rsidR="00EB2FE3" w:rsidRPr="009325D3" w:rsidRDefault="00EB2FE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5E8EBBF6" w14:textId="77777777" w:rsidR="00EB2FE3" w:rsidRPr="009325D3" w:rsidRDefault="00EB2FE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26" w:type="dxa"/>
            <w:tcBorders>
              <w:top w:val="single" w:sz="4" w:space="0" w:color="auto"/>
              <w:left w:val="nil"/>
              <w:bottom w:val="single" w:sz="4" w:space="0" w:color="auto"/>
              <w:right w:val="single" w:sz="4" w:space="0" w:color="auto"/>
            </w:tcBorders>
            <w:shd w:val="clear" w:color="000000" w:fill="D9D9D9"/>
            <w:vAlign w:val="center"/>
            <w:hideMark/>
          </w:tcPr>
          <w:p w14:paraId="24CDAD1A" w14:textId="77777777" w:rsidR="00EB2FE3" w:rsidRPr="009325D3" w:rsidRDefault="00EB2FE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2" w:type="dxa"/>
            <w:tcBorders>
              <w:top w:val="single" w:sz="4" w:space="0" w:color="auto"/>
              <w:left w:val="nil"/>
              <w:bottom w:val="single" w:sz="4" w:space="0" w:color="auto"/>
              <w:right w:val="single" w:sz="4" w:space="0" w:color="auto"/>
            </w:tcBorders>
            <w:shd w:val="clear" w:color="000000" w:fill="DDEBF7"/>
            <w:vAlign w:val="center"/>
            <w:hideMark/>
          </w:tcPr>
          <w:p w14:paraId="01768508" w14:textId="77777777" w:rsidR="00EB2FE3" w:rsidRPr="009325D3" w:rsidRDefault="00EB2FE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2" w:type="dxa"/>
            <w:tcBorders>
              <w:top w:val="single" w:sz="4" w:space="0" w:color="auto"/>
              <w:left w:val="nil"/>
              <w:bottom w:val="single" w:sz="4" w:space="0" w:color="auto"/>
              <w:right w:val="single" w:sz="4" w:space="0" w:color="auto"/>
            </w:tcBorders>
            <w:shd w:val="clear" w:color="000000" w:fill="DDEBF7"/>
            <w:vAlign w:val="center"/>
            <w:hideMark/>
          </w:tcPr>
          <w:p w14:paraId="3ADA3B6E" w14:textId="77777777" w:rsidR="00EB2FE3" w:rsidRPr="009325D3" w:rsidRDefault="00EB2FE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62" w:type="dxa"/>
            <w:tcBorders>
              <w:top w:val="single" w:sz="4" w:space="0" w:color="auto"/>
              <w:left w:val="nil"/>
              <w:bottom w:val="single" w:sz="4" w:space="0" w:color="auto"/>
              <w:right w:val="single" w:sz="4" w:space="0" w:color="auto"/>
            </w:tcBorders>
            <w:shd w:val="clear" w:color="000000" w:fill="FFFF00"/>
            <w:vAlign w:val="center"/>
            <w:hideMark/>
          </w:tcPr>
          <w:p w14:paraId="6126B54A" w14:textId="77777777" w:rsidR="00EB2FE3" w:rsidRPr="009325D3" w:rsidRDefault="00EB2FE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EB2FE3" w:rsidRPr="009325D3" w14:paraId="24FF216F" w14:textId="77777777" w:rsidTr="000B288C">
        <w:trPr>
          <w:trHeight w:val="596"/>
        </w:trPr>
        <w:tc>
          <w:tcPr>
            <w:tcW w:w="1131" w:type="dxa"/>
            <w:tcBorders>
              <w:top w:val="nil"/>
              <w:left w:val="single" w:sz="4" w:space="0" w:color="auto"/>
              <w:bottom w:val="single" w:sz="4" w:space="0" w:color="auto"/>
              <w:right w:val="single" w:sz="4" w:space="0" w:color="auto"/>
            </w:tcBorders>
            <w:shd w:val="clear" w:color="000000" w:fill="FFFFFF"/>
            <w:vAlign w:val="center"/>
            <w:hideMark/>
          </w:tcPr>
          <w:p w14:paraId="694B97AD" w14:textId="77777777" w:rsidR="00EB2FE3" w:rsidRPr="009325D3" w:rsidRDefault="00EB2FE3"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1406AAE8"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RCO01</w:t>
            </w:r>
          </w:p>
        </w:tc>
        <w:tc>
          <w:tcPr>
            <w:tcW w:w="4026" w:type="dxa"/>
            <w:tcBorders>
              <w:top w:val="nil"/>
              <w:left w:val="nil"/>
              <w:bottom w:val="single" w:sz="4" w:space="0" w:color="auto"/>
              <w:right w:val="single" w:sz="4" w:space="0" w:color="auto"/>
            </w:tcBorders>
            <w:shd w:val="clear" w:color="000000" w:fill="FFFFFF"/>
            <w:vAlign w:val="center"/>
            <w:hideMark/>
          </w:tcPr>
          <w:p w14:paraId="5ED73EB3" w14:textId="77777777" w:rsidR="00EB2FE3" w:rsidRPr="009325D3" w:rsidRDefault="00EB2FE3"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(dont : micro, petites, moyennes, grandes)</w:t>
            </w:r>
          </w:p>
        </w:tc>
        <w:tc>
          <w:tcPr>
            <w:tcW w:w="1122" w:type="dxa"/>
            <w:tcBorders>
              <w:top w:val="nil"/>
              <w:left w:val="nil"/>
              <w:bottom w:val="single" w:sz="4" w:space="0" w:color="auto"/>
              <w:right w:val="single" w:sz="4" w:space="0" w:color="auto"/>
            </w:tcBorders>
            <w:shd w:val="clear" w:color="000000" w:fill="FFFFFF"/>
            <w:vAlign w:val="center"/>
            <w:hideMark/>
          </w:tcPr>
          <w:p w14:paraId="028D509E"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210</w:t>
            </w:r>
          </w:p>
        </w:tc>
        <w:tc>
          <w:tcPr>
            <w:tcW w:w="1122" w:type="dxa"/>
            <w:tcBorders>
              <w:top w:val="nil"/>
              <w:left w:val="nil"/>
              <w:bottom w:val="single" w:sz="4" w:space="0" w:color="auto"/>
              <w:right w:val="single" w:sz="4" w:space="0" w:color="auto"/>
            </w:tcBorders>
            <w:shd w:val="clear" w:color="000000" w:fill="FFFFFF"/>
            <w:vAlign w:val="center"/>
            <w:hideMark/>
          </w:tcPr>
          <w:p w14:paraId="025A6CFB"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420</w:t>
            </w:r>
          </w:p>
        </w:tc>
        <w:tc>
          <w:tcPr>
            <w:tcW w:w="2262" w:type="dxa"/>
            <w:tcBorders>
              <w:top w:val="nil"/>
              <w:left w:val="nil"/>
              <w:bottom w:val="single" w:sz="4" w:space="0" w:color="auto"/>
              <w:right w:val="single" w:sz="4" w:space="0" w:color="auto"/>
            </w:tcBorders>
            <w:shd w:val="clear" w:color="000000" w:fill="FFFFFF"/>
            <w:vAlign w:val="center"/>
            <w:hideMark/>
          </w:tcPr>
          <w:p w14:paraId="621399C6"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EB2FE3" w:rsidRPr="009325D3" w14:paraId="704E69E2" w14:textId="77777777" w:rsidTr="000B288C">
        <w:trPr>
          <w:trHeight w:val="596"/>
        </w:trPr>
        <w:tc>
          <w:tcPr>
            <w:tcW w:w="1131" w:type="dxa"/>
            <w:tcBorders>
              <w:top w:val="nil"/>
              <w:left w:val="single" w:sz="4" w:space="0" w:color="auto"/>
              <w:bottom w:val="single" w:sz="4" w:space="0" w:color="auto"/>
              <w:right w:val="single" w:sz="4" w:space="0" w:color="auto"/>
            </w:tcBorders>
            <w:shd w:val="clear" w:color="000000" w:fill="FFFFFF"/>
            <w:vAlign w:val="center"/>
            <w:hideMark/>
          </w:tcPr>
          <w:p w14:paraId="6AB26FB8" w14:textId="77777777" w:rsidR="00EB2FE3" w:rsidRPr="009325D3" w:rsidRDefault="00EB2FE3"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5A74E239"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RCO04</w:t>
            </w:r>
          </w:p>
        </w:tc>
        <w:tc>
          <w:tcPr>
            <w:tcW w:w="4026" w:type="dxa"/>
            <w:tcBorders>
              <w:top w:val="nil"/>
              <w:left w:val="nil"/>
              <w:bottom w:val="single" w:sz="4" w:space="0" w:color="auto"/>
              <w:right w:val="single" w:sz="4" w:space="0" w:color="auto"/>
            </w:tcBorders>
            <w:shd w:val="clear" w:color="000000" w:fill="FFFFFF"/>
            <w:vAlign w:val="center"/>
            <w:hideMark/>
          </w:tcPr>
          <w:p w14:paraId="511792A0" w14:textId="77777777" w:rsidR="00EB2FE3" w:rsidRPr="009325D3" w:rsidRDefault="00EB2FE3"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non financier</w:t>
            </w:r>
          </w:p>
        </w:tc>
        <w:tc>
          <w:tcPr>
            <w:tcW w:w="1122" w:type="dxa"/>
            <w:tcBorders>
              <w:top w:val="nil"/>
              <w:left w:val="nil"/>
              <w:bottom w:val="single" w:sz="4" w:space="0" w:color="auto"/>
              <w:right w:val="single" w:sz="4" w:space="0" w:color="auto"/>
            </w:tcBorders>
            <w:shd w:val="clear" w:color="000000" w:fill="FFFFFF"/>
            <w:vAlign w:val="center"/>
            <w:hideMark/>
          </w:tcPr>
          <w:p w14:paraId="1060EFE0"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210</w:t>
            </w:r>
          </w:p>
        </w:tc>
        <w:tc>
          <w:tcPr>
            <w:tcW w:w="1122" w:type="dxa"/>
            <w:tcBorders>
              <w:top w:val="nil"/>
              <w:left w:val="nil"/>
              <w:bottom w:val="single" w:sz="4" w:space="0" w:color="auto"/>
              <w:right w:val="single" w:sz="4" w:space="0" w:color="auto"/>
            </w:tcBorders>
            <w:shd w:val="clear" w:color="000000" w:fill="FFFFFF"/>
            <w:vAlign w:val="center"/>
            <w:hideMark/>
          </w:tcPr>
          <w:p w14:paraId="71DF1F7E"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420</w:t>
            </w:r>
          </w:p>
        </w:tc>
        <w:tc>
          <w:tcPr>
            <w:tcW w:w="2262" w:type="dxa"/>
            <w:tcBorders>
              <w:top w:val="nil"/>
              <w:left w:val="nil"/>
              <w:bottom w:val="single" w:sz="4" w:space="0" w:color="auto"/>
              <w:right w:val="single" w:sz="4" w:space="0" w:color="auto"/>
            </w:tcBorders>
            <w:shd w:val="clear" w:color="000000" w:fill="FFFFFF"/>
            <w:vAlign w:val="center"/>
            <w:hideMark/>
          </w:tcPr>
          <w:p w14:paraId="17C80AAE"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EB2FE3" w:rsidRPr="009325D3" w14:paraId="0C74686E" w14:textId="77777777" w:rsidTr="000B288C">
        <w:trPr>
          <w:trHeight w:val="596"/>
        </w:trPr>
        <w:tc>
          <w:tcPr>
            <w:tcW w:w="1131" w:type="dxa"/>
            <w:tcBorders>
              <w:top w:val="nil"/>
              <w:left w:val="single" w:sz="4" w:space="0" w:color="auto"/>
              <w:bottom w:val="single" w:sz="4" w:space="0" w:color="auto"/>
              <w:right w:val="single" w:sz="4" w:space="0" w:color="auto"/>
            </w:tcBorders>
            <w:shd w:val="clear" w:color="000000" w:fill="FFFFFF"/>
            <w:vAlign w:val="center"/>
            <w:hideMark/>
          </w:tcPr>
          <w:p w14:paraId="0B40F78B" w14:textId="77777777" w:rsidR="00EB2FE3" w:rsidRPr="009325D3" w:rsidRDefault="00EB2FE3"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56654D76"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RCO05</w:t>
            </w:r>
          </w:p>
        </w:tc>
        <w:tc>
          <w:tcPr>
            <w:tcW w:w="4026" w:type="dxa"/>
            <w:tcBorders>
              <w:top w:val="nil"/>
              <w:left w:val="nil"/>
              <w:bottom w:val="single" w:sz="4" w:space="0" w:color="auto"/>
              <w:right w:val="single" w:sz="4" w:space="0" w:color="auto"/>
            </w:tcBorders>
            <w:shd w:val="clear" w:color="000000" w:fill="FFFFFF"/>
            <w:vAlign w:val="center"/>
            <w:hideMark/>
          </w:tcPr>
          <w:p w14:paraId="07598A07" w14:textId="77777777" w:rsidR="00EB2FE3" w:rsidRPr="009325D3" w:rsidRDefault="00EB2FE3"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Nouvelles entreprises bénéficiant d’un soutien</w:t>
            </w:r>
          </w:p>
        </w:tc>
        <w:tc>
          <w:tcPr>
            <w:tcW w:w="1122" w:type="dxa"/>
            <w:tcBorders>
              <w:top w:val="nil"/>
              <w:left w:val="nil"/>
              <w:bottom w:val="single" w:sz="4" w:space="0" w:color="auto"/>
              <w:right w:val="single" w:sz="4" w:space="0" w:color="auto"/>
            </w:tcBorders>
            <w:shd w:val="clear" w:color="000000" w:fill="FFFFFF"/>
            <w:vAlign w:val="center"/>
            <w:hideMark/>
          </w:tcPr>
          <w:p w14:paraId="1110E013"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210</w:t>
            </w:r>
          </w:p>
        </w:tc>
        <w:tc>
          <w:tcPr>
            <w:tcW w:w="1122" w:type="dxa"/>
            <w:tcBorders>
              <w:top w:val="nil"/>
              <w:left w:val="nil"/>
              <w:bottom w:val="single" w:sz="4" w:space="0" w:color="auto"/>
              <w:right w:val="single" w:sz="4" w:space="0" w:color="auto"/>
            </w:tcBorders>
            <w:shd w:val="clear" w:color="000000" w:fill="FFFFFF"/>
            <w:vAlign w:val="center"/>
            <w:hideMark/>
          </w:tcPr>
          <w:p w14:paraId="4F70EEDA"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420</w:t>
            </w:r>
          </w:p>
        </w:tc>
        <w:tc>
          <w:tcPr>
            <w:tcW w:w="2262" w:type="dxa"/>
            <w:tcBorders>
              <w:top w:val="nil"/>
              <w:left w:val="nil"/>
              <w:bottom w:val="single" w:sz="4" w:space="0" w:color="auto"/>
              <w:right w:val="single" w:sz="4" w:space="0" w:color="auto"/>
            </w:tcBorders>
            <w:shd w:val="clear" w:color="000000" w:fill="FFFFFF"/>
            <w:vAlign w:val="center"/>
            <w:hideMark/>
          </w:tcPr>
          <w:p w14:paraId="3A87F2A5"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EB2FE3" w:rsidRPr="009325D3" w14:paraId="0A688783" w14:textId="77777777" w:rsidTr="000B288C">
        <w:trPr>
          <w:trHeight w:val="444"/>
        </w:trPr>
        <w:tc>
          <w:tcPr>
            <w:tcW w:w="1131" w:type="dxa"/>
            <w:tcBorders>
              <w:top w:val="nil"/>
              <w:left w:val="single" w:sz="4" w:space="0" w:color="auto"/>
              <w:bottom w:val="single" w:sz="4" w:space="0" w:color="auto"/>
              <w:right w:val="single" w:sz="4" w:space="0" w:color="auto"/>
            </w:tcBorders>
            <w:shd w:val="clear" w:color="000000" w:fill="FFFFFF"/>
            <w:vAlign w:val="center"/>
            <w:hideMark/>
          </w:tcPr>
          <w:p w14:paraId="68D6F82F" w14:textId="77777777" w:rsidR="00EB2FE3" w:rsidRPr="009325D3" w:rsidRDefault="00EB2FE3"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19FC1412"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RCR17</w:t>
            </w:r>
          </w:p>
        </w:tc>
        <w:tc>
          <w:tcPr>
            <w:tcW w:w="4026" w:type="dxa"/>
            <w:tcBorders>
              <w:top w:val="nil"/>
              <w:left w:val="nil"/>
              <w:bottom w:val="single" w:sz="4" w:space="0" w:color="auto"/>
              <w:right w:val="single" w:sz="4" w:space="0" w:color="auto"/>
            </w:tcBorders>
            <w:shd w:val="clear" w:color="000000" w:fill="FFFFFF"/>
            <w:vAlign w:val="center"/>
            <w:hideMark/>
          </w:tcPr>
          <w:p w14:paraId="769AA6B7" w14:textId="77777777" w:rsidR="00EB2FE3" w:rsidRPr="009325D3" w:rsidRDefault="00EB2FE3"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Nouvelles entreprises toujours en activité</w:t>
            </w:r>
          </w:p>
        </w:tc>
        <w:tc>
          <w:tcPr>
            <w:tcW w:w="1122"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25FAB2D1"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22" w:type="dxa"/>
            <w:tcBorders>
              <w:top w:val="nil"/>
              <w:left w:val="nil"/>
              <w:bottom w:val="single" w:sz="4" w:space="0" w:color="auto"/>
              <w:right w:val="single" w:sz="4" w:space="0" w:color="auto"/>
            </w:tcBorders>
            <w:shd w:val="clear" w:color="000000" w:fill="FFFFFF"/>
            <w:vAlign w:val="center"/>
            <w:hideMark/>
          </w:tcPr>
          <w:p w14:paraId="1DAACAFA"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210</w:t>
            </w:r>
          </w:p>
        </w:tc>
        <w:tc>
          <w:tcPr>
            <w:tcW w:w="2262" w:type="dxa"/>
            <w:tcBorders>
              <w:top w:val="nil"/>
              <w:left w:val="nil"/>
              <w:bottom w:val="single" w:sz="4" w:space="0" w:color="auto"/>
              <w:right w:val="single" w:sz="4" w:space="0" w:color="auto"/>
            </w:tcBorders>
            <w:shd w:val="clear" w:color="000000" w:fill="FFFFFF"/>
            <w:vAlign w:val="center"/>
            <w:hideMark/>
          </w:tcPr>
          <w:p w14:paraId="3C39A480" w14:textId="77777777" w:rsidR="00EB2FE3" w:rsidRPr="009325D3" w:rsidRDefault="00EB2FE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Transmission des données INSEE</w:t>
            </w:r>
          </w:p>
        </w:tc>
      </w:tr>
    </w:tbl>
    <w:p w14:paraId="67236B3A" w14:textId="77777777" w:rsidR="00EB2FE3" w:rsidRPr="009325D3" w:rsidRDefault="00EB2FE3" w:rsidP="00EB2FE3">
      <w:pPr>
        <w:pStyle w:val="Sansinterligne"/>
        <w:jc w:val="both"/>
        <w:rPr>
          <w:rFonts w:ascii="Calibri" w:hAnsi="Calibri" w:cs="Calibri"/>
          <w:b/>
          <w:bCs/>
          <w:color w:val="FFFFFF" w:themeColor="background1"/>
          <w:sz w:val="28"/>
          <w:szCs w:val="28"/>
          <w:shd w:val="clear" w:color="auto" w:fill="7030A0"/>
        </w:rPr>
      </w:pPr>
    </w:p>
    <w:p w14:paraId="54D58A94" w14:textId="77777777" w:rsidR="00EB2FE3" w:rsidRPr="009325D3" w:rsidRDefault="00EB2FE3" w:rsidP="00EB2FE3">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1F3228EF" w14:textId="77777777" w:rsidR="00EB2FE3" w:rsidRPr="009325D3" w:rsidRDefault="00EB2FE3" w:rsidP="00EB2FE3">
      <w:pPr>
        <w:pStyle w:val="Sansinterligne"/>
        <w:jc w:val="both"/>
        <w:rPr>
          <w:rFonts w:ascii="Calibri" w:hAnsi="Calibri" w:cs="Calibri"/>
        </w:rPr>
      </w:pPr>
    </w:p>
    <w:p w14:paraId="62591225" w14:textId="77777777" w:rsidR="00EB2FE3" w:rsidRPr="009325D3" w:rsidRDefault="00EB2FE3" w:rsidP="00EB2FE3">
      <w:pPr>
        <w:pStyle w:val="Sansinterligne"/>
        <w:jc w:val="both"/>
        <w:rPr>
          <w:rFonts w:ascii="Calibri" w:hAnsi="Calibri" w:cs="Calibri"/>
          <w:b/>
          <w:bCs/>
        </w:rPr>
      </w:pPr>
      <w:r w:rsidRPr="009325D3">
        <w:rPr>
          <w:rFonts w:ascii="Calibri" w:hAnsi="Calibri" w:cs="Calibri"/>
          <w:b/>
          <w:bCs/>
        </w:rPr>
        <w:t>3 700 000 €</w:t>
      </w:r>
    </w:p>
    <w:p w14:paraId="0E19ED8F" w14:textId="77777777" w:rsidR="00EB2FE3" w:rsidRPr="009325D3" w:rsidRDefault="00EB2FE3" w:rsidP="00EB2FE3">
      <w:pPr>
        <w:pStyle w:val="Sansinterligne"/>
        <w:jc w:val="both"/>
        <w:rPr>
          <w:rFonts w:ascii="Calibri" w:hAnsi="Calibri" w:cs="Calibri"/>
          <w:b/>
          <w:bCs/>
        </w:rPr>
      </w:pPr>
    </w:p>
    <w:p w14:paraId="13BB51CE" w14:textId="77777777" w:rsidR="00EB2FE3" w:rsidRPr="009325D3" w:rsidRDefault="00EB2FE3" w:rsidP="00EB2FE3">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143E10EC" w14:textId="77777777" w:rsidR="00EB2FE3" w:rsidRPr="009325D3" w:rsidRDefault="00EB2FE3" w:rsidP="00EB2FE3">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EB2FE3" w:rsidRPr="009325D3" w14:paraId="60D757D0" w14:textId="77777777" w:rsidTr="000B288C">
        <w:tc>
          <w:tcPr>
            <w:tcW w:w="9067" w:type="dxa"/>
            <w:tcBorders>
              <w:bottom w:val="single" w:sz="4" w:space="0" w:color="auto"/>
            </w:tcBorders>
            <w:vAlign w:val="center"/>
          </w:tcPr>
          <w:p w14:paraId="2C1BF358" w14:textId="77777777" w:rsidR="00EB2FE3" w:rsidRPr="009325D3" w:rsidRDefault="00EB2FE3" w:rsidP="000B288C">
            <w:pPr>
              <w:pStyle w:val="Sansinterligne"/>
              <w:jc w:val="center"/>
              <w:rPr>
                <w:rFonts w:ascii="Calibri" w:hAnsi="Calibri" w:cs="Calibri"/>
              </w:rPr>
            </w:pPr>
          </w:p>
        </w:tc>
        <w:tc>
          <w:tcPr>
            <w:tcW w:w="1423" w:type="dxa"/>
            <w:tcBorders>
              <w:top w:val="single" w:sz="4" w:space="0" w:color="auto"/>
            </w:tcBorders>
            <w:vAlign w:val="center"/>
          </w:tcPr>
          <w:p w14:paraId="475346FE" w14:textId="77777777" w:rsidR="00EB2FE3" w:rsidRPr="009325D3" w:rsidRDefault="00EB2FE3"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EB2FE3" w:rsidRPr="009325D3" w14:paraId="65EE5B5A" w14:textId="77777777" w:rsidTr="000B288C">
        <w:tc>
          <w:tcPr>
            <w:tcW w:w="9067" w:type="dxa"/>
            <w:tcBorders>
              <w:top w:val="single" w:sz="4" w:space="0" w:color="auto"/>
              <w:left w:val="single" w:sz="4" w:space="0" w:color="auto"/>
            </w:tcBorders>
            <w:vAlign w:val="center"/>
          </w:tcPr>
          <w:p w14:paraId="4050A2B9" w14:textId="77777777" w:rsidR="00EB2FE3" w:rsidRPr="009325D3" w:rsidRDefault="00EB2FE3"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707F7D14"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841CEF2" wp14:editId="0FAD1BFE">
                  <wp:extent cx="262393" cy="262393"/>
                  <wp:effectExtent l="0" t="0" r="4445" b="4445"/>
                  <wp:docPr id="475" name="Picture 47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EB2FE3" w:rsidRPr="009325D3" w14:paraId="0F303277" w14:textId="77777777" w:rsidTr="000B288C">
        <w:tc>
          <w:tcPr>
            <w:tcW w:w="9067" w:type="dxa"/>
            <w:tcBorders>
              <w:top w:val="single" w:sz="4" w:space="0" w:color="auto"/>
              <w:left w:val="single" w:sz="4" w:space="0" w:color="auto"/>
            </w:tcBorders>
            <w:vAlign w:val="center"/>
          </w:tcPr>
          <w:p w14:paraId="04338BE7" w14:textId="77777777" w:rsidR="00EB2FE3" w:rsidRPr="009325D3" w:rsidRDefault="00EB2FE3"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488AC83A"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F179F55" wp14:editId="48488BB2">
                  <wp:extent cx="230588" cy="230588"/>
                  <wp:effectExtent l="0" t="0" r="0" b="0"/>
                  <wp:docPr id="476" name="Picture 47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EB2FE3" w:rsidRPr="009325D3" w14:paraId="182560F0" w14:textId="77777777" w:rsidTr="000B288C">
        <w:tc>
          <w:tcPr>
            <w:tcW w:w="9067" w:type="dxa"/>
            <w:tcBorders>
              <w:top w:val="single" w:sz="4" w:space="0" w:color="auto"/>
              <w:left w:val="single" w:sz="4" w:space="0" w:color="auto"/>
            </w:tcBorders>
            <w:vAlign w:val="center"/>
          </w:tcPr>
          <w:p w14:paraId="470CA718" w14:textId="77777777" w:rsidR="00EB2FE3" w:rsidRPr="009325D3" w:rsidRDefault="00EB2FE3"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4B730F79"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2240368" wp14:editId="5AA37B28">
                  <wp:extent cx="230588" cy="230588"/>
                  <wp:effectExtent l="0" t="0" r="0" b="0"/>
                  <wp:docPr id="477" name="Picture 47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EB2FE3" w:rsidRPr="009325D3" w14:paraId="0D75D013" w14:textId="77777777" w:rsidTr="000B288C">
        <w:tc>
          <w:tcPr>
            <w:tcW w:w="9067" w:type="dxa"/>
            <w:tcBorders>
              <w:top w:val="single" w:sz="4" w:space="0" w:color="auto"/>
              <w:left w:val="single" w:sz="4" w:space="0" w:color="auto"/>
            </w:tcBorders>
            <w:vAlign w:val="center"/>
          </w:tcPr>
          <w:p w14:paraId="6D0491B4" w14:textId="77777777" w:rsidR="00EB2FE3" w:rsidRPr="009325D3" w:rsidRDefault="00EB2FE3"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6356A145"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CB88738" wp14:editId="5E285971">
                  <wp:extent cx="230588" cy="230588"/>
                  <wp:effectExtent l="0" t="0" r="0" b="0"/>
                  <wp:docPr id="478" name="Picture 47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EB2FE3" w:rsidRPr="009325D3" w14:paraId="1F7DBDAC" w14:textId="77777777" w:rsidTr="000B288C">
        <w:tc>
          <w:tcPr>
            <w:tcW w:w="9067" w:type="dxa"/>
            <w:tcBorders>
              <w:top w:val="single" w:sz="4" w:space="0" w:color="auto"/>
              <w:left w:val="single" w:sz="4" w:space="0" w:color="auto"/>
            </w:tcBorders>
            <w:vAlign w:val="center"/>
          </w:tcPr>
          <w:p w14:paraId="7BBC33FA" w14:textId="77777777" w:rsidR="00EB2FE3" w:rsidRPr="009325D3" w:rsidRDefault="00EB2FE3"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bottom w:val="single" w:sz="4" w:space="0" w:color="auto"/>
            </w:tcBorders>
            <w:vAlign w:val="center"/>
          </w:tcPr>
          <w:p w14:paraId="7E22FE2B"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CFC25AF" wp14:editId="003E780E">
                  <wp:extent cx="230588" cy="230588"/>
                  <wp:effectExtent l="0" t="0" r="0" b="0"/>
                  <wp:docPr id="479" name="Picture 47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EB2FE3" w:rsidRPr="009325D3" w14:paraId="01AE846F" w14:textId="77777777" w:rsidTr="000B288C">
        <w:tc>
          <w:tcPr>
            <w:tcW w:w="9067" w:type="dxa"/>
            <w:tcBorders>
              <w:top w:val="single" w:sz="4" w:space="0" w:color="auto"/>
              <w:left w:val="single" w:sz="4" w:space="0" w:color="auto"/>
            </w:tcBorders>
            <w:vAlign w:val="center"/>
          </w:tcPr>
          <w:p w14:paraId="35E22150" w14:textId="77777777" w:rsidR="00EB2FE3" w:rsidRPr="009325D3" w:rsidRDefault="00EB2FE3"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3F24CBE2" w14:textId="77777777" w:rsidR="00EB2FE3" w:rsidRPr="009325D3" w:rsidRDefault="00EB2FE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7905D84" wp14:editId="78608624">
                  <wp:extent cx="230588" cy="230588"/>
                  <wp:effectExtent l="0" t="0" r="0" b="0"/>
                  <wp:docPr id="480" name="Picture 48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71F1516A" w14:textId="77777777" w:rsidR="00EB2FE3" w:rsidRPr="009325D3" w:rsidRDefault="00EB2FE3" w:rsidP="00EB2FE3">
      <w:pPr>
        <w:pStyle w:val="Sansinterligne"/>
        <w:jc w:val="both"/>
        <w:rPr>
          <w:rFonts w:ascii="Calibri" w:hAnsi="Calibri" w:cs="Calibri"/>
        </w:rPr>
      </w:pPr>
    </w:p>
    <w:p w14:paraId="51CD51CF" w14:textId="77777777" w:rsidR="00EB2FE3" w:rsidRPr="009325D3" w:rsidRDefault="00EB2FE3" w:rsidP="00EB2FE3">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4CC8473E" w14:textId="77777777" w:rsidR="00EB2FE3" w:rsidRPr="009325D3" w:rsidRDefault="00EB2FE3" w:rsidP="00EB2FE3">
      <w:pPr>
        <w:pStyle w:val="Sansinterligne"/>
        <w:jc w:val="both"/>
        <w:rPr>
          <w:rFonts w:ascii="Calibri" w:hAnsi="Calibri" w:cs="Calibri"/>
        </w:rPr>
      </w:pPr>
    </w:p>
    <w:p w14:paraId="3A61F595" w14:textId="77777777" w:rsidR="00EB2FE3" w:rsidRPr="009325D3" w:rsidRDefault="00EB2FE3" w:rsidP="00EB2FE3">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5B1729B9" w14:textId="77777777" w:rsidR="00EB2FE3" w:rsidRPr="009325D3" w:rsidRDefault="00EB2FE3" w:rsidP="00EB2FE3">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22A87AD2" w14:textId="77777777" w:rsidR="00EB2FE3" w:rsidRPr="009325D3" w:rsidRDefault="00EB2FE3" w:rsidP="00EB2FE3">
      <w:pPr>
        <w:pStyle w:val="Sansinterligne"/>
        <w:numPr>
          <w:ilvl w:val="0"/>
          <w:numId w:val="1"/>
        </w:numPr>
        <w:jc w:val="both"/>
        <w:rPr>
          <w:rFonts w:ascii="Calibri" w:hAnsi="Calibri" w:cs="Calibri"/>
          <w:color w:val="000000" w:themeColor="text1"/>
        </w:rPr>
      </w:pPr>
      <w:r w:rsidRPr="009325D3">
        <w:rPr>
          <w:rFonts w:ascii="Calibri" w:hAnsi="Calibri" w:cs="Calibri"/>
          <w:color w:val="000000" w:themeColor="text1"/>
        </w:rPr>
        <w:t>Direction de l’Enseignement Supérieur, de la Recherche et du Transfert de Technologies (DESRTT) – Conseil régional Centre-Val de Loire</w:t>
      </w:r>
    </w:p>
    <w:p w14:paraId="347C913F" w14:textId="77777777" w:rsidR="00EB2FE3" w:rsidRPr="009325D3" w:rsidRDefault="00EB2FE3" w:rsidP="00EB2FE3">
      <w:pPr>
        <w:pStyle w:val="Sansinterligne"/>
        <w:numPr>
          <w:ilvl w:val="0"/>
          <w:numId w:val="1"/>
        </w:numPr>
        <w:jc w:val="both"/>
        <w:rPr>
          <w:rFonts w:ascii="Calibri" w:hAnsi="Calibri" w:cs="Calibri"/>
          <w:color w:val="000000" w:themeColor="text1"/>
        </w:rPr>
      </w:pPr>
      <w:r w:rsidRPr="009325D3">
        <w:rPr>
          <w:rFonts w:ascii="Calibri" w:hAnsi="Calibri" w:cs="Calibri"/>
          <w:color w:val="000000" w:themeColor="text1"/>
        </w:rPr>
        <w:t>Direction de l’Economie (DE) – Conseil régional Centre-Val de Loire (dossiers entreprises)</w:t>
      </w:r>
    </w:p>
    <w:p w14:paraId="29DCF840" w14:textId="77777777" w:rsidR="00EB2FE3" w:rsidRDefault="00EB2FE3" w:rsidP="00EB2FE3">
      <w:pPr>
        <w:pStyle w:val="Paragraphedeliste"/>
        <w:numPr>
          <w:ilvl w:val="0"/>
          <w:numId w:val="1"/>
        </w:numPr>
        <w:spacing w:after="160" w:line="259" w:lineRule="auto"/>
        <w:rPr>
          <w:rFonts w:ascii="Calibri" w:hAnsi="Calibri" w:cs="Calibri"/>
          <w:color w:val="000000" w:themeColor="text1"/>
        </w:rPr>
      </w:pPr>
      <w:r>
        <w:rPr>
          <w:rFonts w:ascii="Calibri" w:hAnsi="Calibri" w:cs="Calibri"/>
          <w:color w:val="000000" w:themeColor="text1"/>
        </w:rPr>
        <w:t>Délégation Régionale Académique à la Recherche et à l’Innovation (DRARI) – Etat</w:t>
      </w:r>
    </w:p>
    <w:p w14:paraId="1D2C8B57" w14:textId="77777777" w:rsidR="00EB2FE3" w:rsidRPr="004564E5" w:rsidRDefault="00EB2FE3" w:rsidP="00EB2FE3">
      <w:pPr>
        <w:pStyle w:val="Paragraphedeliste"/>
        <w:numPr>
          <w:ilvl w:val="0"/>
          <w:numId w:val="1"/>
        </w:numPr>
        <w:spacing w:after="160" w:line="259" w:lineRule="auto"/>
        <w:rPr>
          <w:rFonts w:ascii="Calibri" w:hAnsi="Calibri" w:cs="Calibri"/>
          <w:color w:val="000000" w:themeColor="text1"/>
        </w:rPr>
      </w:pPr>
      <w:r w:rsidRPr="004564E5">
        <w:rPr>
          <w:rFonts w:ascii="Calibri" w:hAnsi="Calibri" w:cs="Calibri"/>
          <w:color w:val="000000" w:themeColor="text1"/>
        </w:rPr>
        <w:t xml:space="preserve">DIRECCTE Centre-Val de Loire </w:t>
      </w:r>
    </w:p>
    <w:p w14:paraId="50EA4526" w14:textId="77777777" w:rsidR="00EB2FE3" w:rsidRPr="009325D3" w:rsidRDefault="00EB2FE3" w:rsidP="00EB2FE3">
      <w:pPr>
        <w:pStyle w:val="Paragraphedeliste"/>
        <w:numPr>
          <w:ilvl w:val="0"/>
          <w:numId w:val="1"/>
        </w:numPr>
        <w:spacing w:after="160" w:line="259" w:lineRule="auto"/>
        <w:rPr>
          <w:rFonts w:ascii="Calibri" w:hAnsi="Calibri" w:cs="Calibri"/>
          <w:color w:val="000000" w:themeColor="text1"/>
        </w:rPr>
      </w:pPr>
      <w:r w:rsidRPr="009325D3">
        <w:rPr>
          <w:rFonts w:ascii="Calibri" w:hAnsi="Calibri" w:cs="Calibri"/>
          <w:color w:val="000000" w:themeColor="text1"/>
        </w:rPr>
        <w:t>DREAL pour les projets avec un minimum d’aide FEDER de 2M€ et lorsque ce même projet n’est pas déjà soumis à une évaluation environnementale ou étude d’impact.</w:t>
      </w:r>
    </w:p>
    <w:p w14:paraId="466B93A7" w14:textId="77777777" w:rsidR="00EB2FE3" w:rsidRDefault="00EB2FE3" w:rsidP="00EB2FE3">
      <w:pPr>
        <w:pStyle w:val="Sansinterligne"/>
        <w:jc w:val="both"/>
        <w:rPr>
          <w:rFonts w:ascii="Calibri" w:hAnsi="Calibri" w:cs="Calibri"/>
        </w:rPr>
      </w:pPr>
      <w:r w:rsidRPr="009325D3">
        <w:rPr>
          <w:rFonts w:ascii="Calibri" w:hAnsi="Calibri" w:cs="Calibri"/>
          <w:b/>
          <w:bCs/>
          <w:color w:val="002060"/>
        </w:rPr>
        <w:lastRenderedPageBreak/>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14E19A7E" w14:textId="77777777" w:rsidR="00EB2FE3" w:rsidRPr="0068064C" w:rsidRDefault="00EB2FE3" w:rsidP="00EB2FE3">
      <w:pPr>
        <w:pStyle w:val="Sansinterligne"/>
        <w:jc w:val="both"/>
        <w:rPr>
          <w:rFonts w:ascii="Calibri" w:hAnsi="Calibri" w:cs="Calibri"/>
        </w:rPr>
      </w:pPr>
    </w:p>
    <w:p w14:paraId="2DF0A020" w14:textId="77777777" w:rsidR="00EB2FE3" w:rsidRPr="009325D3" w:rsidRDefault="00EB2FE3" w:rsidP="00EB2FE3">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033BC8FD" w14:textId="77777777" w:rsidR="00EB2FE3" w:rsidRPr="009325D3" w:rsidRDefault="00EB2FE3" w:rsidP="00EB2FE3">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EB2FE3" w:rsidRPr="009325D3" w14:paraId="08B4DF76" w14:textId="77777777" w:rsidTr="000B288C">
        <w:tc>
          <w:tcPr>
            <w:tcW w:w="3256" w:type="dxa"/>
            <w:vAlign w:val="center"/>
          </w:tcPr>
          <w:p w14:paraId="279A51D3" w14:textId="77777777" w:rsidR="00EB2FE3" w:rsidRPr="009325D3" w:rsidRDefault="00EB2FE3"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6641E32B" w14:textId="77777777" w:rsidR="00EB2FE3" w:rsidRPr="009325D3" w:rsidRDefault="00EB2FE3" w:rsidP="000B288C">
            <w:pPr>
              <w:pStyle w:val="Sansinterligne"/>
              <w:jc w:val="both"/>
              <w:rPr>
                <w:rFonts w:ascii="Calibri" w:hAnsi="Calibri" w:cs="Calibri"/>
                <w:sz w:val="20"/>
                <w:szCs w:val="20"/>
              </w:rPr>
            </w:pPr>
            <w:r w:rsidRPr="009325D3">
              <w:rPr>
                <w:rFonts w:ascii="Calibri" w:hAnsi="Calibri" w:cs="Calibri"/>
                <w:sz w:val="20"/>
                <w:szCs w:val="20"/>
              </w:rPr>
              <w:t>024 Services d'appui avancé aux PME et groupes de PME (y compris services de gestion, de commercialisation et de conception)</w:t>
            </w:r>
          </w:p>
        </w:tc>
      </w:tr>
      <w:tr w:rsidR="00EB2FE3" w:rsidRPr="009325D3" w14:paraId="05407661" w14:textId="77777777" w:rsidTr="000B288C">
        <w:tc>
          <w:tcPr>
            <w:tcW w:w="3256" w:type="dxa"/>
            <w:vAlign w:val="center"/>
          </w:tcPr>
          <w:p w14:paraId="1DED687E" w14:textId="77777777" w:rsidR="00EB2FE3" w:rsidRPr="009325D3" w:rsidRDefault="00EB2FE3"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37CE6D36" w14:textId="77777777" w:rsidR="00EB2FE3" w:rsidRPr="009325D3" w:rsidRDefault="00EB2FE3" w:rsidP="000B288C">
            <w:pPr>
              <w:pStyle w:val="Sansinterligne"/>
              <w:rPr>
                <w:rFonts w:ascii="Calibri" w:hAnsi="Calibri" w:cs="Calibri"/>
                <w:sz w:val="20"/>
                <w:szCs w:val="20"/>
              </w:rPr>
            </w:pPr>
            <w:r w:rsidRPr="009325D3">
              <w:rPr>
                <w:rFonts w:ascii="Calibri" w:hAnsi="Calibri" w:cs="Calibri"/>
                <w:sz w:val="20"/>
                <w:szCs w:val="20"/>
              </w:rPr>
              <w:t>01 Subvention</w:t>
            </w:r>
          </w:p>
        </w:tc>
      </w:tr>
      <w:tr w:rsidR="00EB2FE3" w:rsidRPr="009325D3" w14:paraId="0326618C" w14:textId="77777777" w:rsidTr="000B288C">
        <w:tc>
          <w:tcPr>
            <w:tcW w:w="3256" w:type="dxa"/>
            <w:vAlign w:val="center"/>
          </w:tcPr>
          <w:p w14:paraId="150A1ED7" w14:textId="77777777" w:rsidR="00EB2FE3" w:rsidRPr="009325D3" w:rsidRDefault="00EB2FE3"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404DC90A" w14:textId="77777777" w:rsidR="00EB2FE3" w:rsidRPr="009325D3" w:rsidRDefault="00EB2FE3"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EB2FE3" w:rsidRPr="009325D3" w14:paraId="1981F4C8" w14:textId="77777777" w:rsidTr="000B288C">
        <w:tc>
          <w:tcPr>
            <w:tcW w:w="3256" w:type="dxa"/>
            <w:vAlign w:val="center"/>
          </w:tcPr>
          <w:p w14:paraId="7278F453" w14:textId="77777777" w:rsidR="00EB2FE3" w:rsidRPr="009325D3" w:rsidRDefault="00EB2FE3"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25420466" w14:textId="77777777" w:rsidR="00EB2FE3" w:rsidRPr="009325D3" w:rsidRDefault="00EB2FE3" w:rsidP="000B288C">
            <w:pPr>
              <w:pStyle w:val="Sansinterligne"/>
              <w:jc w:val="both"/>
              <w:rPr>
                <w:rFonts w:ascii="Calibri" w:hAnsi="Calibri" w:cs="Calibri"/>
                <w:sz w:val="20"/>
                <w:szCs w:val="20"/>
              </w:rPr>
            </w:pPr>
            <w:r w:rsidRPr="009325D3">
              <w:rPr>
                <w:rFonts w:ascii="Calibri" w:hAnsi="Calibri" w:cs="Calibri"/>
                <w:sz w:val="20"/>
                <w:szCs w:val="20"/>
              </w:rPr>
              <w:t>02 Intégration des questions d'égalité entre les hommes et les femmes</w:t>
            </w:r>
          </w:p>
          <w:p w14:paraId="70AF8B5A" w14:textId="77777777" w:rsidR="00EB2FE3" w:rsidRPr="009325D3" w:rsidRDefault="00EB2FE3"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29986484" w14:textId="77777777" w:rsidR="00EB2FE3" w:rsidRPr="009325D3" w:rsidRDefault="00EB2FE3" w:rsidP="00EB2FE3">
      <w:pPr>
        <w:pStyle w:val="Sansinterligne"/>
        <w:jc w:val="both"/>
        <w:rPr>
          <w:rFonts w:ascii="Calibri" w:hAnsi="Calibri" w:cs="Calibri"/>
        </w:rPr>
      </w:pPr>
    </w:p>
    <w:p w14:paraId="5654D6D9" w14:textId="77777777" w:rsidR="00EB2FE3" w:rsidRPr="009325D3" w:rsidRDefault="00EB2FE3" w:rsidP="00EB2FE3">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0FC313D5" w14:textId="77777777" w:rsidR="00EB2FE3" w:rsidRPr="009325D3" w:rsidRDefault="00EB2FE3" w:rsidP="00EB2FE3">
      <w:pPr>
        <w:pStyle w:val="Sansinterligne"/>
        <w:jc w:val="both"/>
        <w:rPr>
          <w:rFonts w:ascii="Calibri" w:hAnsi="Calibri" w:cs="Calibri"/>
        </w:rPr>
      </w:pPr>
    </w:p>
    <w:p w14:paraId="49DC936B" w14:textId="77777777" w:rsidR="00EB2FE3" w:rsidRPr="009325D3" w:rsidRDefault="00EB2FE3" w:rsidP="00EB2FE3">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2E103CD3" w14:textId="77777777" w:rsidR="00EB2FE3" w:rsidRDefault="00EB2FE3" w:rsidP="00EB2FE3">
      <w:pPr>
        <w:pStyle w:val="Sansinterligne"/>
        <w:jc w:val="both"/>
      </w:pPr>
      <w:r>
        <w:rPr>
          <w:noProof/>
        </w:rPr>
        <w:drawing>
          <wp:inline distT="0" distB="0" distL="0" distR="0" wp14:anchorId="2A06FE9A" wp14:editId="69622698">
            <wp:extent cx="204826" cy="204826"/>
            <wp:effectExtent l="0" t="0" r="5080" b="5080"/>
            <wp:docPr id="784945690" name="Picture 784945690"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1B5EBC89" w14:textId="0E0FBD62" w:rsidR="005521DB" w:rsidRDefault="005521DB" w:rsidP="005521DB">
      <w:pPr>
        <w:rPr>
          <w:rFonts w:ascii="Calibri" w:hAnsi="Calibri" w:cs="Calibri"/>
        </w:rPr>
      </w:pPr>
    </w:p>
    <w:sectPr w:rsidR="005521DB"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C3"/>
    <w:multiLevelType w:val="hybridMultilevel"/>
    <w:tmpl w:val="B5D67F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B7074"/>
    <w:multiLevelType w:val="hybridMultilevel"/>
    <w:tmpl w:val="BD62D0B2"/>
    <w:lvl w:ilvl="0" w:tplc="BD420C8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10DAD"/>
    <w:multiLevelType w:val="hybridMultilevel"/>
    <w:tmpl w:val="CCC65E0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C5BA2"/>
    <w:multiLevelType w:val="hybridMultilevel"/>
    <w:tmpl w:val="45AC4C3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60A6819"/>
    <w:multiLevelType w:val="hybridMultilevel"/>
    <w:tmpl w:val="8B8E2740"/>
    <w:lvl w:ilvl="0" w:tplc="C518DC98">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3B178F"/>
    <w:multiLevelType w:val="hybridMultilevel"/>
    <w:tmpl w:val="DBA4DA2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A1FF5"/>
    <w:multiLevelType w:val="hybridMultilevel"/>
    <w:tmpl w:val="51BAB19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F94368"/>
    <w:multiLevelType w:val="hybridMultilevel"/>
    <w:tmpl w:val="6F987CF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673CCA"/>
    <w:multiLevelType w:val="hybridMultilevel"/>
    <w:tmpl w:val="A03A7D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FA2CEF"/>
    <w:multiLevelType w:val="hybridMultilevel"/>
    <w:tmpl w:val="00C851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63762D"/>
    <w:multiLevelType w:val="hybridMultilevel"/>
    <w:tmpl w:val="E3FE3846"/>
    <w:lvl w:ilvl="0" w:tplc="BD420C8E">
      <w:start w:val="1"/>
      <w:numFmt w:val="bullet"/>
      <w:lvlText w:val="-"/>
      <w:lvlJc w:val="left"/>
      <w:pPr>
        <w:ind w:left="720" w:hanging="360"/>
      </w:pPr>
      <w:rPr>
        <w:rFonts w:ascii="Calibri" w:hAnsi="Calibri" w:hint="default"/>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0431EE"/>
    <w:multiLevelType w:val="hybridMultilevel"/>
    <w:tmpl w:val="00980B24"/>
    <w:lvl w:ilvl="0" w:tplc="F4CE1A86">
      <w:numFmt w:val="bullet"/>
      <w:lvlText w:val="-"/>
      <w:lvlJc w:val="left"/>
      <w:pPr>
        <w:ind w:left="500" w:hanging="360"/>
      </w:pPr>
      <w:rPr>
        <w:rFonts w:ascii="Verdana" w:eastAsia="Tahoma" w:hAnsi="Verdana" w:cs="Tahoma" w:hint="default"/>
        <w:color w:val="231F20"/>
      </w:rPr>
    </w:lvl>
    <w:lvl w:ilvl="1" w:tplc="040C0003">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13" w15:restartNumberingAfterBreak="0">
    <w:nsid w:val="1D224AB4"/>
    <w:multiLevelType w:val="hybridMultilevel"/>
    <w:tmpl w:val="192AA17C"/>
    <w:lvl w:ilvl="0" w:tplc="861442C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E80407C"/>
    <w:multiLevelType w:val="hybridMultilevel"/>
    <w:tmpl w:val="3A44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850BAE"/>
    <w:multiLevelType w:val="hybridMultilevel"/>
    <w:tmpl w:val="821AC78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1F7901"/>
    <w:multiLevelType w:val="multilevel"/>
    <w:tmpl w:val="B7E2C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9265C4"/>
    <w:multiLevelType w:val="hybridMultilevel"/>
    <w:tmpl w:val="D1E01688"/>
    <w:lvl w:ilvl="0" w:tplc="C518DC98">
      <w:start w:val="1"/>
      <w:numFmt w:val="bullet"/>
      <w:lvlText w:val="-"/>
      <w:lvlJc w:val="left"/>
      <w:pPr>
        <w:ind w:left="360" w:hanging="360"/>
      </w:pPr>
      <w:rPr>
        <w:rFonts w:ascii="Calibri" w:eastAsiaTheme="minorHAnsi" w:hAnsi="Calibri" w:cs="Calibri"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330F72"/>
    <w:multiLevelType w:val="hybridMultilevel"/>
    <w:tmpl w:val="7D56E9B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884C17"/>
    <w:multiLevelType w:val="hybridMultilevel"/>
    <w:tmpl w:val="90D0FD5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856A2A"/>
    <w:multiLevelType w:val="hybridMultilevel"/>
    <w:tmpl w:val="1234D0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3663C6"/>
    <w:multiLevelType w:val="hybridMultilevel"/>
    <w:tmpl w:val="FE34AD3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1E2E3E"/>
    <w:multiLevelType w:val="hybridMultilevel"/>
    <w:tmpl w:val="8990CD4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345087"/>
    <w:multiLevelType w:val="hybridMultilevel"/>
    <w:tmpl w:val="14FC4B0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F2389C"/>
    <w:multiLevelType w:val="hybridMultilevel"/>
    <w:tmpl w:val="EC6EE32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834557"/>
    <w:multiLevelType w:val="hybridMultilevel"/>
    <w:tmpl w:val="C584D3F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5322C9"/>
    <w:multiLevelType w:val="hybridMultilevel"/>
    <w:tmpl w:val="446C49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602F43"/>
    <w:multiLevelType w:val="hybridMultilevel"/>
    <w:tmpl w:val="CAF6C69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4D4709"/>
    <w:multiLevelType w:val="hybridMultilevel"/>
    <w:tmpl w:val="E78095E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036D7E"/>
    <w:multiLevelType w:val="hybridMultilevel"/>
    <w:tmpl w:val="AF62B8D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2653EC"/>
    <w:multiLevelType w:val="hybridMultilevel"/>
    <w:tmpl w:val="B2804E8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963DAD"/>
    <w:multiLevelType w:val="hybridMultilevel"/>
    <w:tmpl w:val="BD24C21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E20341"/>
    <w:multiLevelType w:val="hybridMultilevel"/>
    <w:tmpl w:val="82381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CF7095"/>
    <w:multiLevelType w:val="hybridMultilevel"/>
    <w:tmpl w:val="904423D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166C6F"/>
    <w:multiLevelType w:val="hybridMultilevel"/>
    <w:tmpl w:val="7CE249B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E10E8E"/>
    <w:multiLevelType w:val="hybridMultilevel"/>
    <w:tmpl w:val="2E607E2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A864D1"/>
    <w:multiLevelType w:val="hybridMultilevel"/>
    <w:tmpl w:val="DC844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4496697">
    <w:abstractNumId w:val="31"/>
  </w:num>
  <w:num w:numId="2" w16cid:durableId="1248081091">
    <w:abstractNumId w:val="18"/>
  </w:num>
  <w:num w:numId="3" w16cid:durableId="1920014990">
    <w:abstractNumId w:val="5"/>
  </w:num>
  <w:num w:numId="4" w16cid:durableId="847519451">
    <w:abstractNumId w:val="39"/>
  </w:num>
  <w:num w:numId="5" w16cid:durableId="1690525589">
    <w:abstractNumId w:val="35"/>
  </w:num>
  <w:num w:numId="6" w16cid:durableId="767701266">
    <w:abstractNumId w:val="9"/>
  </w:num>
  <w:num w:numId="7" w16cid:durableId="1375304252">
    <w:abstractNumId w:val="15"/>
  </w:num>
  <w:num w:numId="8" w16cid:durableId="1118258774">
    <w:abstractNumId w:val="8"/>
  </w:num>
  <w:num w:numId="9" w16cid:durableId="1193810728">
    <w:abstractNumId w:val="30"/>
  </w:num>
  <w:num w:numId="10" w16cid:durableId="1128205616">
    <w:abstractNumId w:val="28"/>
  </w:num>
  <w:num w:numId="11" w16cid:durableId="764619736">
    <w:abstractNumId w:val="33"/>
  </w:num>
  <w:num w:numId="12" w16cid:durableId="1929846060">
    <w:abstractNumId w:val="25"/>
  </w:num>
  <w:num w:numId="13" w16cid:durableId="1922369917">
    <w:abstractNumId w:val="20"/>
  </w:num>
  <w:num w:numId="14" w16cid:durableId="369569871">
    <w:abstractNumId w:val="1"/>
  </w:num>
  <w:num w:numId="15" w16cid:durableId="589580188">
    <w:abstractNumId w:val="37"/>
  </w:num>
  <w:num w:numId="16" w16cid:durableId="1820730357">
    <w:abstractNumId w:val="32"/>
  </w:num>
  <w:num w:numId="17" w16cid:durableId="338388861">
    <w:abstractNumId w:val="2"/>
  </w:num>
  <w:num w:numId="18" w16cid:durableId="24989090">
    <w:abstractNumId w:val="34"/>
  </w:num>
  <w:num w:numId="19" w16cid:durableId="169221310">
    <w:abstractNumId w:val="11"/>
  </w:num>
  <w:num w:numId="20" w16cid:durableId="1721123613">
    <w:abstractNumId w:val="6"/>
  </w:num>
  <w:num w:numId="21" w16cid:durableId="627202967">
    <w:abstractNumId w:val="26"/>
  </w:num>
  <w:num w:numId="22" w16cid:durableId="2101829831">
    <w:abstractNumId w:val="10"/>
  </w:num>
  <w:num w:numId="23" w16cid:durableId="1008218446">
    <w:abstractNumId w:val="29"/>
  </w:num>
  <w:num w:numId="24" w16cid:durableId="2107650100">
    <w:abstractNumId w:val="3"/>
  </w:num>
  <w:num w:numId="25" w16cid:durableId="1514101545">
    <w:abstractNumId w:val="19"/>
  </w:num>
  <w:num w:numId="26" w16cid:durableId="974679106">
    <w:abstractNumId w:val="14"/>
  </w:num>
  <w:num w:numId="27" w16cid:durableId="2060323410">
    <w:abstractNumId w:val="17"/>
  </w:num>
  <w:num w:numId="28" w16cid:durableId="230626199">
    <w:abstractNumId w:val="13"/>
  </w:num>
  <w:num w:numId="29" w16cid:durableId="393815637">
    <w:abstractNumId w:val="27"/>
  </w:num>
  <w:num w:numId="30" w16cid:durableId="1127046507">
    <w:abstractNumId w:val="12"/>
  </w:num>
  <w:num w:numId="31" w16cid:durableId="2053185410">
    <w:abstractNumId w:val="38"/>
  </w:num>
  <w:num w:numId="32" w16cid:durableId="420370107">
    <w:abstractNumId w:val="7"/>
  </w:num>
  <w:num w:numId="33" w16cid:durableId="1859270525">
    <w:abstractNumId w:val="0"/>
  </w:num>
  <w:num w:numId="34" w16cid:durableId="1795126357">
    <w:abstractNumId w:val="36"/>
  </w:num>
  <w:num w:numId="35" w16cid:durableId="1964581835">
    <w:abstractNumId w:val="22"/>
  </w:num>
  <w:num w:numId="36" w16cid:durableId="486094320">
    <w:abstractNumId w:val="21"/>
  </w:num>
  <w:num w:numId="37" w16cid:durableId="1179655747">
    <w:abstractNumId w:val="24"/>
  </w:num>
  <w:num w:numId="38" w16cid:durableId="1727486160">
    <w:abstractNumId w:val="16"/>
  </w:num>
  <w:num w:numId="39" w16cid:durableId="1655798232">
    <w:abstractNumId w:val="23"/>
  </w:num>
  <w:num w:numId="40" w16cid:durableId="944652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A68D1"/>
    <w:rsid w:val="002C6E21"/>
    <w:rsid w:val="003004C5"/>
    <w:rsid w:val="005521DB"/>
    <w:rsid w:val="005F410E"/>
    <w:rsid w:val="006347A3"/>
    <w:rsid w:val="00781940"/>
    <w:rsid w:val="007F4EF4"/>
    <w:rsid w:val="00820553"/>
    <w:rsid w:val="009057D7"/>
    <w:rsid w:val="009A7AE8"/>
    <w:rsid w:val="00A36E22"/>
    <w:rsid w:val="00AE38D5"/>
    <w:rsid w:val="00B87CF4"/>
    <w:rsid w:val="00C16113"/>
    <w:rsid w:val="00D349E1"/>
    <w:rsid w:val="00EB2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C6F2E-52E3-40A0-9CBA-15A2D0B4C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7BC42-DC5D-4600-903F-E525F2C90F2C}">
  <ds:schemaRefs>
    <ds:schemaRef ds:uri="http://schemas.microsoft.com/sharepoint/v3/contenttype/forms"/>
  </ds:schemaRefs>
</ds:datastoreItem>
</file>

<file path=customXml/itemProps3.xml><?xml version="1.0" encoding="utf-8"?>
<ds:datastoreItem xmlns:ds="http://schemas.openxmlformats.org/officeDocument/2006/customXml" ds:itemID="{DDA35D1E-63F7-4805-942A-44D20BEA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9491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2022-11-30T10:37:00Z</dcterms:created>
  <dcterms:modified xsi:type="dcterms:W3CDTF">2024-01-10T13:53:00Z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