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58241"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39721EE" w:rsidR="000E1C19" w:rsidRPr="006C22DB" w:rsidRDefault="007E4FF6" w:rsidP="000E1C19">
                            <w:pPr>
                              <w:pStyle w:val="Sansinterligne"/>
                              <w:jc w:val="center"/>
                              <w:rPr>
                                <w:b/>
                                <w:bCs/>
                              </w:rPr>
                            </w:pPr>
                            <w:r>
                              <w:rPr>
                                <w:b/>
                                <w:bCs/>
                              </w:rPr>
                              <w:t>2.</w:t>
                            </w:r>
                            <w:r w:rsidR="0065762F">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39721EE" w:rsidR="000E1C19" w:rsidRPr="006C22DB" w:rsidRDefault="007E4FF6" w:rsidP="000E1C19">
                      <w:pPr>
                        <w:pStyle w:val="Sansinterligne"/>
                        <w:jc w:val="center"/>
                        <w:rPr>
                          <w:b/>
                          <w:bCs/>
                        </w:rPr>
                      </w:pPr>
                      <w:r>
                        <w:rPr>
                          <w:b/>
                          <w:bCs/>
                        </w:rPr>
                        <w:t>2.</w:t>
                      </w:r>
                      <w:r w:rsidR="0065762F">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0"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58243"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D2D89D8" w:rsidR="000E1C19" w:rsidRDefault="000E1C19" w:rsidP="000E1C19">
      <w:pPr>
        <w:rPr>
          <w:rFonts w:ascii="Calibri" w:hAnsi="Calibri" w:cs="Calibri"/>
        </w:rPr>
      </w:pPr>
    </w:p>
    <w:p w14:paraId="756A14E6" w14:textId="77777777" w:rsidR="0065762F" w:rsidRDefault="0065762F" w:rsidP="000E1C19">
      <w:pPr>
        <w:rPr>
          <w:rFonts w:ascii="Calibri" w:hAnsi="Calibri" w:cs="Calibri"/>
        </w:rPr>
      </w:pPr>
    </w:p>
    <w:p w14:paraId="0B6EF6AD" w14:textId="77777777" w:rsidR="0065762F" w:rsidRPr="009325D3" w:rsidRDefault="0065762F" w:rsidP="0065762F">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65762F" w:rsidRPr="009325D3" w14:paraId="765D058F" w14:textId="77777777" w:rsidTr="0065762F">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3AFA0225" w14:textId="77777777" w:rsidR="0065762F" w:rsidRPr="009325D3" w:rsidRDefault="0065762F" w:rsidP="003B23F7">
            <w:pPr>
              <w:pStyle w:val="Titre"/>
              <w:outlineLvl w:val="2"/>
              <w:rPr>
                <w:rFonts w:cs="Calibri"/>
              </w:rPr>
            </w:pPr>
            <w:bookmarkStart w:id="0" w:name="_Toc116053884"/>
            <w:r w:rsidRPr="009325D3">
              <w:rPr>
                <w:rFonts w:cs="Calibri"/>
              </w:rPr>
              <w:t>Action n°21</w:t>
            </w:r>
            <w:bookmarkEnd w:id="0"/>
          </w:p>
          <w:p w14:paraId="2431213B" w14:textId="77777777" w:rsidR="0065762F" w:rsidRPr="009325D3" w:rsidRDefault="0065762F" w:rsidP="003B23F7">
            <w:pPr>
              <w:pStyle w:val="Titre"/>
              <w:outlineLvl w:val="2"/>
              <w:rPr>
                <w:rFonts w:cs="Calibri"/>
              </w:rPr>
            </w:pPr>
            <w:bookmarkStart w:id="1" w:name="_Toc116053885"/>
            <w:r w:rsidRPr="009325D3">
              <w:rPr>
                <w:rFonts w:cs="Calibri"/>
              </w:rPr>
              <w:t>Ingénierie, études et animation en faveur de la ressource en eau</w:t>
            </w:r>
            <w:bookmarkEnd w:id="1"/>
          </w:p>
          <w:p w14:paraId="0BD49B78" w14:textId="77777777" w:rsidR="0065762F" w:rsidRPr="009325D3" w:rsidRDefault="0065762F" w:rsidP="003B23F7">
            <w:pPr>
              <w:pStyle w:val="Sansinterligne"/>
              <w:jc w:val="center"/>
              <w:outlineLvl w:val="2"/>
              <w:rPr>
                <w:rFonts w:ascii="Calibri" w:hAnsi="Calibri" w:cs="Calibri"/>
              </w:rPr>
            </w:pPr>
          </w:p>
        </w:tc>
      </w:tr>
      <w:tr w:rsidR="0065762F" w:rsidRPr="009325D3" w14:paraId="4CCF26B8" w14:textId="77777777" w:rsidTr="0065762F">
        <w:tc>
          <w:tcPr>
            <w:tcW w:w="2614" w:type="dxa"/>
            <w:tcBorders>
              <w:top w:val="single" w:sz="2" w:space="0" w:color="002060"/>
              <w:left w:val="single" w:sz="12" w:space="0" w:color="002060"/>
              <w:bottom w:val="single" w:sz="12" w:space="0" w:color="002060"/>
              <w:right w:val="single" w:sz="2" w:space="0" w:color="002060"/>
            </w:tcBorders>
            <w:vAlign w:val="center"/>
          </w:tcPr>
          <w:p w14:paraId="69AB3D47" w14:textId="77777777" w:rsidR="0065762F" w:rsidRPr="009325D3" w:rsidRDefault="0065762F" w:rsidP="003B23F7">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695AB038" w14:textId="77777777" w:rsidR="0065762F" w:rsidRPr="009325D3" w:rsidRDefault="0065762F" w:rsidP="003B23F7">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72755F8" w14:textId="77777777" w:rsidR="0065762F" w:rsidRPr="009325D3" w:rsidRDefault="0065762F" w:rsidP="003B23F7">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1B19EE14" w14:textId="77777777" w:rsidR="0065762F" w:rsidRPr="009325D3" w:rsidRDefault="0065762F" w:rsidP="003B23F7">
            <w:pPr>
              <w:pStyle w:val="Sansinterligne"/>
              <w:jc w:val="center"/>
              <w:rPr>
                <w:rFonts w:ascii="Calibri" w:hAnsi="Calibri" w:cs="Calibri"/>
                <w:sz w:val="20"/>
                <w:szCs w:val="20"/>
              </w:rPr>
            </w:pPr>
            <w:r w:rsidRPr="009325D3">
              <w:rPr>
                <w:rFonts w:ascii="Calibri" w:hAnsi="Calibri" w:cs="Calibri"/>
                <w:sz w:val="20"/>
                <w:szCs w:val="20"/>
              </w:rPr>
              <w:t>Néant</w:t>
            </w:r>
          </w:p>
        </w:tc>
      </w:tr>
    </w:tbl>
    <w:p w14:paraId="420D3630" w14:textId="77777777" w:rsidR="0065762F" w:rsidRPr="009325D3" w:rsidRDefault="0065762F" w:rsidP="0065762F">
      <w:pPr>
        <w:pStyle w:val="Sansinterligne"/>
        <w:jc w:val="both"/>
        <w:rPr>
          <w:rFonts w:ascii="Calibri" w:hAnsi="Calibri" w:cs="Calibri"/>
        </w:rPr>
      </w:pPr>
    </w:p>
    <w:p w14:paraId="0FE4A502" w14:textId="77777777" w:rsidR="0065762F" w:rsidRPr="009325D3" w:rsidRDefault="0065762F" w:rsidP="0065762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519B01D6" w14:textId="77777777" w:rsidR="0065762F" w:rsidRPr="009325D3" w:rsidRDefault="0065762F" w:rsidP="0065762F">
      <w:pPr>
        <w:pStyle w:val="Sansinterligne"/>
        <w:jc w:val="both"/>
        <w:rPr>
          <w:rFonts w:ascii="Calibri" w:hAnsi="Calibri" w:cs="Calibri"/>
        </w:rPr>
      </w:pPr>
    </w:p>
    <w:p w14:paraId="42A24CDA" w14:textId="77777777" w:rsidR="0065762F" w:rsidRPr="009325D3" w:rsidRDefault="0065762F" w:rsidP="0065762F">
      <w:pPr>
        <w:pStyle w:val="Sansinterligne"/>
        <w:jc w:val="both"/>
        <w:rPr>
          <w:rFonts w:ascii="Calibri" w:hAnsi="Calibri" w:cs="Calibri"/>
        </w:rPr>
      </w:pPr>
      <w:r w:rsidRPr="009325D3">
        <w:rPr>
          <w:rFonts w:ascii="Calibri" w:hAnsi="Calibri" w:cs="Calibri"/>
        </w:rPr>
        <w:t>La directive européenne cadre sur l’eau (DCE) de 2000, constituant à l’échelle européenne un cadre en matière de gestion de l’eau, a pour objectifs de préserver et de restaurer la qualité de l’eau et des milieux aquatiques. Pour cela, elle fixe des objectifs d’atteinte du bon état des eaux superficielles et souterraines à différentes échelles. Elle se décline à l’échelle interrégionale dans les Schémas Directeurs d’Aménagement et de Gestion des Eaux (SDAGE) sur les bassins de Loire-Bretagne et de Seine-Normandie.</w:t>
      </w:r>
    </w:p>
    <w:p w14:paraId="676B266D" w14:textId="77777777" w:rsidR="0065762F" w:rsidRPr="009325D3" w:rsidRDefault="0065762F" w:rsidP="0065762F">
      <w:pPr>
        <w:pStyle w:val="Sansinterligne"/>
        <w:jc w:val="both"/>
        <w:rPr>
          <w:rFonts w:ascii="Calibri" w:hAnsi="Calibri" w:cs="Calibri"/>
        </w:rPr>
      </w:pPr>
      <w:r w:rsidRPr="009325D3">
        <w:rPr>
          <w:rFonts w:ascii="Calibri" w:hAnsi="Calibri" w:cs="Calibri"/>
        </w:rPr>
        <w:t>Pour atteindre ces objectifs, il faut diminuer considérablement les pollutions diffuses et généraliser les opérations de renaturation des rivières : reconstitution des méandres et du lit des cours d’eau, effacement des obstacles à la circulation des poissons et au transport des sédiments, restauration de zones inondables naturelles…</w:t>
      </w:r>
    </w:p>
    <w:p w14:paraId="14AE1EA2" w14:textId="77777777" w:rsidR="0065762F" w:rsidRPr="009325D3" w:rsidRDefault="0065762F" w:rsidP="0065762F">
      <w:pPr>
        <w:pStyle w:val="Sansinterligne"/>
        <w:jc w:val="both"/>
        <w:rPr>
          <w:rFonts w:ascii="Calibri" w:hAnsi="Calibri" w:cs="Calibri"/>
        </w:rPr>
      </w:pPr>
      <w:r w:rsidRPr="009325D3">
        <w:rPr>
          <w:rFonts w:ascii="Calibri" w:hAnsi="Calibri" w:cs="Calibri"/>
        </w:rPr>
        <w:t>Toutes ces opérations contribuent également à la réalisation de la trame verte et bleue régionale, qui en restaurant les continuités écologiques, lutte contre l’érosion de la biodiversité régionale.</w:t>
      </w:r>
    </w:p>
    <w:p w14:paraId="76D9EA11" w14:textId="77777777" w:rsidR="0065762F" w:rsidRPr="009325D3" w:rsidRDefault="0065762F" w:rsidP="0065762F">
      <w:pPr>
        <w:pStyle w:val="Sansinterligne"/>
        <w:jc w:val="both"/>
        <w:rPr>
          <w:rFonts w:ascii="Calibri" w:hAnsi="Calibri" w:cs="Calibri"/>
        </w:rPr>
      </w:pPr>
      <w:r w:rsidRPr="009325D3">
        <w:rPr>
          <w:rFonts w:ascii="Calibri" w:hAnsi="Calibri" w:cs="Calibri"/>
        </w:rPr>
        <w:t xml:space="preserve">La restauration des milieux aquatiques et humides contribue également à l’atténuation des changements climatique par la protection contre les aléas naturels (amortissement des crues, réserve d’eau en cas de sécheresse) mais aussi par le stockage de carbone.  </w:t>
      </w:r>
    </w:p>
    <w:p w14:paraId="20F57761" w14:textId="77777777" w:rsidR="0065762F" w:rsidRPr="009325D3" w:rsidRDefault="0065762F" w:rsidP="0065762F">
      <w:pPr>
        <w:pStyle w:val="Sansinterligne"/>
        <w:jc w:val="both"/>
        <w:rPr>
          <w:rFonts w:ascii="Calibri" w:hAnsi="Calibri" w:cs="Calibri"/>
        </w:rPr>
      </w:pPr>
    </w:p>
    <w:p w14:paraId="03F1789E" w14:textId="77777777" w:rsidR="0065762F" w:rsidRPr="009325D3" w:rsidRDefault="0065762F" w:rsidP="0065762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61ACF799" w14:textId="77777777" w:rsidR="0065762F" w:rsidRPr="009325D3" w:rsidRDefault="0065762F" w:rsidP="0065762F">
      <w:pPr>
        <w:pStyle w:val="Sansinterligne"/>
        <w:jc w:val="both"/>
        <w:rPr>
          <w:rFonts w:ascii="Calibri" w:hAnsi="Calibri" w:cs="Calibri"/>
        </w:rPr>
      </w:pPr>
    </w:p>
    <w:p w14:paraId="43A39D3F" w14:textId="77777777" w:rsidR="0065762F" w:rsidRPr="009325D3" w:rsidRDefault="0065762F" w:rsidP="0065762F">
      <w:pPr>
        <w:pStyle w:val="Sansinterligne"/>
        <w:jc w:val="both"/>
        <w:rPr>
          <w:rFonts w:ascii="Calibri" w:hAnsi="Calibri" w:cs="Calibri"/>
          <w:color w:val="000000" w:themeColor="text1"/>
        </w:rPr>
      </w:pPr>
      <w:r w:rsidRPr="00017713">
        <w:rPr>
          <w:rFonts w:ascii="Calibri" w:hAnsi="Calibri" w:cs="Calibri"/>
          <w:color w:val="000000" w:themeColor="text1"/>
          <w:u w:val="single"/>
        </w:rPr>
        <w:t>Soutien à l’ingénierie, aux études et aux actions d’animation</w:t>
      </w:r>
      <w:r>
        <w:rPr>
          <w:rFonts w:ascii="Calibri" w:hAnsi="Calibri" w:cs="Calibri"/>
          <w:color w:val="000000" w:themeColor="text1"/>
        </w:rPr>
        <w:t> :</w:t>
      </w:r>
    </w:p>
    <w:p w14:paraId="76D44C9B" w14:textId="77777777" w:rsidR="0065762F" w:rsidRPr="009325D3" w:rsidRDefault="0065762F" w:rsidP="0065762F">
      <w:pPr>
        <w:pStyle w:val="Sansinterligne"/>
        <w:jc w:val="both"/>
        <w:rPr>
          <w:rFonts w:ascii="Calibri" w:hAnsi="Calibri" w:cs="Calibri"/>
          <w:color w:val="000000" w:themeColor="text1"/>
        </w:rPr>
      </w:pPr>
    </w:p>
    <w:p w14:paraId="498BC487" w14:textId="77777777" w:rsidR="0065762F" w:rsidRPr="009325D3" w:rsidRDefault="0065762F" w:rsidP="0065762F">
      <w:pPr>
        <w:pStyle w:val="Sansinterligne"/>
        <w:jc w:val="both"/>
        <w:rPr>
          <w:rFonts w:ascii="Calibri" w:hAnsi="Calibri" w:cs="Calibri"/>
          <w:color w:val="000000" w:themeColor="text1"/>
        </w:rPr>
      </w:pPr>
      <w:r w:rsidRPr="009325D3">
        <w:rPr>
          <w:rFonts w:ascii="Calibri" w:hAnsi="Calibri" w:cs="Calibri"/>
          <w:color w:val="000000" w:themeColor="text1"/>
        </w:rPr>
        <w:t xml:space="preserve">Afin de favoriser l’animation des territoires et l’amélioration de la connaissance de la ressource en eau, en vue de sa préservation, de sa gestion et de la restauration des continuités écologiques des milieux naturels aquatiques, y compris la sensibilisation des publics, les actions soutenues </w:t>
      </w:r>
      <w:r>
        <w:rPr>
          <w:rFonts w:ascii="Calibri" w:hAnsi="Calibri" w:cs="Calibri"/>
          <w:color w:val="000000" w:themeColor="text1"/>
        </w:rPr>
        <w:t>concernent</w:t>
      </w:r>
      <w:r w:rsidRPr="009325D3">
        <w:rPr>
          <w:rFonts w:ascii="Calibri" w:hAnsi="Calibri" w:cs="Calibri"/>
          <w:color w:val="000000" w:themeColor="text1"/>
        </w:rPr>
        <w:t xml:space="preserve"> : </w:t>
      </w:r>
    </w:p>
    <w:p w14:paraId="11FF5061" w14:textId="77777777" w:rsidR="0065762F" w:rsidRPr="009325D3" w:rsidRDefault="0065762F" w:rsidP="0065762F">
      <w:pPr>
        <w:pStyle w:val="Sansinterligne"/>
        <w:jc w:val="both"/>
        <w:rPr>
          <w:rFonts w:ascii="Calibri" w:hAnsi="Calibri" w:cs="Calibri"/>
          <w:color w:val="000000" w:themeColor="text1"/>
        </w:rPr>
      </w:pPr>
      <w:r w:rsidRPr="009325D3">
        <w:rPr>
          <w:rFonts w:ascii="Calibri" w:hAnsi="Calibri" w:cs="Calibri"/>
          <w:color w:val="000000" w:themeColor="text1"/>
        </w:rPr>
        <w:t xml:space="preserve"> </w:t>
      </w:r>
    </w:p>
    <w:p w14:paraId="0ABB4AD8" w14:textId="77777777" w:rsidR="0065762F" w:rsidRPr="00DA0CA5" w:rsidRDefault="0065762F" w:rsidP="0065762F">
      <w:pPr>
        <w:pStyle w:val="Sansinterligne"/>
        <w:numPr>
          <w:ilvl w:val="0"/>
          <w:numId w:val="28"/>
        </w:numPr>
        <w:jc w:val="both"/>
        <w:rPr>
          <w:rFonts w:ascii="Calibri" w:hAnsi="Calibri" w:cs="Calibri"/>
          <w:color w:val="002060"/>
        </w:rPr>
      </w:pPr>
      <w:r w:rsidRPr="00DA0CA5">
        <w:rPr>
          <w:rFonts w:ascii="Calibri" w:hAnsi="Calibri" w:cs="Calibri"/>
          <w:b/>
          <w:bCs/>
          <w:color w:val="002060"/>
        </w:rPr>
        <w:t>L’ingénierie publique des collectivités </w:t>
      </w:r>
      <w:r w:rsidRPr="00DA0CA5">
        <w:rPr>
          <w:rFonts w:ascii="Calibri" w:hAnsi="Calibri" w:cs="Calibri"/>
          <w:color w:val="002060"/>
        </w:rPr>
        <w:t xml:space="preserve">: </w:t>
      </w:r>
    </w:p>
    <w:p w14:paraId="4E32FD63" w14:textId="12452FBD" w:rsidR="0065762F" w:rsidRDefault="0065762F" w:rsidP="00982DEA">
      <w:pPr>
        <w:pStyle w:val="Sansinterligne"/>
        <w:ind w:firstLine="708"/>
        <w:jc w:val="both"/>
        <w:rPr>
          <w:rFonts w:ascii="Calibri" w:hAnsi="Calibri" w:cs="Calibri"/>
          <w:color w:val="000000" w:themeColor="text1"/>
        </w:rPr>
      </w:pPr>
      <w:r w:rsidRPr="009325D3">
        <w:rPr>
          <w:rFonts w:ascii="Calibri" w:hAnsi="Calibri" w:cs="Calibri"/>
          <w:color w:val="000000" w:themeColor="text1"/>
        </w:rPr>
        <w:t xml:space="preserve">Postes de techniciens de rivière, de chargés de mission rivière, d’animateurs de contrat territorial et de SAGE, intervenant sur les volets techniques, administratif et financier </w:t>
      </w:r>
    </w:p>
    <w:p w14:paraId="7E963A19" w14:textId="77777777" w:rsidR="00806542" w:rsidRPr="009325D3" w:rsidRDefault="00806542" w:rsidP="00982DEA">
      <w:pPr>
        <w:pStyle w:val="Sansinterligne"/>
        <w:ind w:left="1068"/>
        <w:jc w:val="both"/>
        <w:rPr>
          <w:rFonts w:ascii="Calibri" w:hAnsi="Calibri" w:cs="Calibri"/>
          <w:color w:val="000000" w:themeColor="text1"/>
        </w:rPr>
      </w:pPr>
    </w:p>
    <w:p w14:paraId="152F8C4B" w14:textId="77777777" w:rsidR="0065762F" w:rsidRPr="00DA0CA5" w:rsidRDefault="0065762F" w:rsidP="0065762F">
      <w:pPr>
        <w:pStyle w:val="Sansinterligne"/>
        <w:jc w:val="both"/>
        <w:rPr>
          <w:rFonts w:ascii="Calibri" w:hAnsi="Calibri" w:cs="Calibri"/>
          <w:color w:val="002060"/>
        </w:rPr>
      </w:pPr>
      <w:r w:rsidRPr="009325D3">
        <w:rPr>
          <w:rFonts w:ascii="Calibri" w:hAnsi="Calibri" w:cs="Calibri"/>
          <w:color w:val="000000" w:themeColor="text1"/>
        </w:rPr>
        <w:t xml:space="preserve"> </w:t>
      </w:r>
    </w:p>
    <w:p w14:paraId="5C25DE1B" w14:textId="77777777" w:rsidR="0065762F" w:rsidRPr="00DA0CA5" w:rsidRDefault="0065762F" w:rsidP="0065762F">
      <w:pPr>
        <w:pStyle w:val="Sansinterligne"/>
        <w:numPr>
          <w:ilvl w:val="0"/>
          <w:numId w:val="28"/>
        </w:numPr>
        <w:jc w:val="both"/>
        <w:rPr>
          <w:rFonts w:ascii="Calibri" w:hAnsi="Calibri" w:cs="Calibri"/>
          <w:b/>
          <w:bCs/>
          <w:color w:val="002060"/>
        </w:rPr>
      </w:pPr>
      <w:r w:rsidRPr="00DA0CA5">
        <w:rPr>
          <w:rFonts w:ascii="Calibri" w:hAnsi="Calibri" w:cs="Calibri"/>
          <w:b/>
          <w:bCs/>
          <w:color w:val="002060"/>
        </w:rPr>
        <w:t xml:space="preserve">Les études :  </w:t>
      </w:r>
    </w:p>
    <w:p w14:paraId="33C688E0" w14:textId="77777777" w:rsidR="0065762F" w:rsidRPr="009325D3" w:rsidRDefault="0065762F" w:rsidP="0065762F">
      <w:pPr>
        <w:pStyle w:val="Sansinterligne"/>
        <w:ind w:firstLine="708"/>
        <w:jc w:val="both"/>
        <w:rPr>
          <w:rFonts w:ascii="Calibri" w:hAnsi="Calibri" w:cs="Calibri"/>
          <w:color w:val="000000" w:themeColor="text1"/>
        </w:rPr>
      </w:pPr>
      <w:r w:rsidRPr="009325D3">
        <w:rPr>
          <w:rFonts w:ascii="Calibri" w:hAnsi="Calibri" w:cs="Calibri"/>
          <w:color w:val="000000" w:themeColor="text1"/>
        </w:rPr>
        <w:t xml:space="preserve">Sur la ressource en eau (sur les aspects de quantité et de qualité),  </w:t>
      </w:r>
    </w:p>
    <w:p w14:paraId="627DD5C3" w14:textId="77777777" w:rsidR="0065762F" w:rsidRPr="009325D3" w:rsidRDefault="0065762F" w:rsidP="0065762F">
      <w:pPr>
        <w:pStyle w:val="Sansinterligne"/>
        <w:jc w:val="both"/>
        <w:rPr>
          <w:rFonts w:ascii="Calibri" w:hAnsi="Calibri" w:cs="Calibri"/>
          <w:color w:val="000000" w:themeColor="text1"/>
        </w:rPr>
      </w:pPr>
      <w:r w:rsidRPr="009325D3">
        <w:rPr>
          <w:rFonts w:ascii="Calibri" w:hAnsi="Calibri" w:cs="Calibri"/>
          <w:color w:val="000000" w:themeColor="text1"/>
        </w:rPr>
        <w:t xml:space="preserve"> </w:t>
      </w:r>
    </w:p>
    <w:p w14:paraId="107E7242" w14:textId="77777777" w:rsidR="0065762F" w:rsidRPr="00DA0CA5" w:rsidRDefault="0065762F" w:rsidP="0065762F">
      <w:pPr>
        <w:pStyle w:val="Sansinterligne"/>
        <w:numPr>
          <w:ilvl w:val="0"/>
          <w:numId w:val="28"/>
        </w:numPr>
        <w:jc w:val="both"/>
        <w:rPr>
          <w:rFonts w:ascii="Calibri" w:hAnsi="Calibri" w:cs="Calibri"/>
          <w:b/>
          <w:bCs/>
          <w:color w:val="002060"/>
        </w:rPr>
      </w:pPr>
      <w:r w:rsidRPr="00DA0CA5">
        <w:rPr>
          <w:rFonts w:ascii="Calibri" w:hAnsi="Calibri" w:cs="Calibri"/>
          <w:b/>
          <w:bCs/>
          <w:color w:val="002060"/>
        </w:rPr>
        <w:t xml:space="preserve">Les actions de mobilisation au niveau régional :  </w:t>
      </w:r>
    </w:p>
    <w:p w14:paraId="5DF20E57" w14:textId="77777777" w:rsidR="0065762F" w:rsidRPr="009325D3" w:rsidRDefault="0065762F" w:rsidP="0065762F">
      <w:pPr>
        <w:pStyle w:val="Sansinterligne"/>
        <w:ind w:firstLine="708"/>
        <w:jc w:val="both"/>
        <w:rPr>
          <w:rFonts w:ascii="Calibri" w:hAnsi="Calibri" w:cs="Calibri"/>
          <w:color w:val="000000" w:themeColor="text1"/>
        </w:rPr>
      </w:pPr>
      <w:r w:rsidRPr="009325D3">
        <w:rPr>
          <w:rFonts w:ascii="Calibri" w:hAnsi="Calibri" w:cs="Calibri"/>
          <w:color w:val="000000" w:themeColor="text1"/>
        </w:rPr>
        <w:t xml:space="preserve">Auprès des élus locaux, des propriétaires, des riverains, des citoyens, réunions d’information, animations de sensibilisation, campagnes de communication  </w:t>
      </w:r>
    </w:p>
    <w:p w14:paraId="2A1CFA92" w14:textId="77777777" w:rsidR="0065762F" w:rsidRPr="009325D3" w:rsidRDefault="0065762F" w:rsidP="0065762F">
      <w:pPr>
        <w:pStyle w:val="Sansinterligne"/>
        <w:jc w:val="both"/>
        <w:rPr>
          <w:rFonts w:ascii="Calibri" w:hAnsi="Calibri" w:cs="Calibri"/>
          <w:color w:val="000000" w:themeColor="text1"/>
        </w:rPr>
      </w:pPr>
      <w:r w:rsidRPr="009325D3">
        <w:rPr>
          <w:rFonts w:ascii="Calibri" w:hAnsi="Calibri" w:cs="Calibri"/>
          <w:color w:val="000000" w:themeColor="text1"/>
        </w:rPr>
        <w:t xml:space="preserve"> </w:t>
      </w:r>
    </w:p>
    <w:p w14:paraId="34C57A26" w14:textId="77777777" w:rsidR="0065762F" w:rsidRPr="00DA0CA5" w:rsidRDefault="0065762F" w:rsidP="0065762F">
      <w:pPr>
        <w:pStyle w:val="Sansinterligne"/>
        <w:numPr>
          <w:ilvl w:val="0"/>
          <w:numId w:val="28"/>
        </w:numPr>
        <w:jc w:val="both"/>
        <w:rPr>
          <w:rFonts w:ascii="Calibri" w:hAnsi="Calibri" w:cs="Calibri"/>
          <w:b/>
          <w:bCs/>
          <w:color w:val="002060"/>
        </w:rPr>
      </w:pPr>
      <w:r w:rsidRPr="00DA0CA5">
        <w:rPr>
          <w:rFonts w:ascii="Calibri" w:hAnsi="Calibri" w:cs="Calibri"/>
          <w:b/>
          <w:bCs/>
          <w:color w:val="002060"/>
        </w:rPr>
        <w:t>L’animation du réseau régional des techniciens de rivière :</w:t>
      </w:r>
    </w:p>
    <w:p w14:paraId="16EBC5BF" w14:textId="77777777" w:rsidR="0065762F" w:rsidRPr="009325D3" w:rsidRDefault="0065762F" w:rsidP="0065762F">
      <w:pPr>
        <w:pStyle w:val="Sansinterligne"/>
        <w:ind w:firstLine="708"/>
        <w:jc w:val="both"/>
        <w:rPr>
          <w:rFonts w:ascii="Calibri" w:hAnsi="Calibri" w:cs="Calibri"/>
          <w:color w:val="000000" w:themeColor="text1"/>
        </w:rPr>
      </w:pPr>
      <w:r w:rsidRPr="009325D3">
        <w:rPr>
          <w:rFonts w:ascii="Calibri" w:hAnsi="Calibri" w:cs="Calibri"/>
          <w:color w:val="000000" w:themeColor="text1"/>
        </w:rPr>
        <w:t xml:space="preserve">Site web et centre de ressource, journées de </w:t>
      </w:r>
      <w:r>
        <w:rPr>
          <w:rFonts w:ascii="Calibri" w:hAnsi="Calibri" w:cs="Calibri"/>
          <w:color w:val="000000" w:themeColor="text1"/>
        </w:rPr>
        <w:t>sensibilisation</w:t>
      </w:r>
      <w:r w:rsidRPr="009325D3">
        <w:rPr>
          <w:rFonts w:ascii="Calibri" w:hAnsi="Calibri" w:cs="Calibri"/>
          <w:color w:val="000000" w:themeColor="text1"/>
        </w:rPr>
        <w:t xml:space="preserve">, visites de terrain… </w:t>
      </w:r>
    </w:p>
    <w:p w14:paraId="6E0DDDDE" w14:textId="77777777" w:rsidR="0065762F" w:rsidRPr="009325D3" w:rsidRDefault="0065762F" w:rsidP="0065762F">
      <w:pPr>
        <w:pStyle w:val="Sansinterligne"/>
        <w:jc w:val="both"/>
        <w:rPr>
          <w:rFonts w:ascii="Calibri" w:hAnsi="Calibri" w:cs="Calibri"/>
        </w:rPr>
      </w:pPr>
    </w:p>
    <w:p w14:paraId="2505714E" w14:textId="77777777" w:rsidR="0065762F" w:rsidRPr="009325D3" w:rsidRDefault="0065762F" w:rsidP="0065762F">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5CD8874A" w14:textId="77777777" w:rsidR="0065762F" w:rsidRPr="009325D3" w:rsidRDefault="0065762F" w:rsidP="0065762F">
      <w:pPr>
        <w:pStyle w:val="Sansinterligne"/>
        <w:jc w:val="both"/>
        <w:rPr>
          <w:rFonts w:ascii="Calibri" w:hAnsi="Calibri" w:cs="Calibri"/>
        </w:rPr>
      </w:pPr>
    </w:p>
    <w:p w14:paraId="79CB066F"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 xml:space="preserve">Collectivités territoriales, leurs groupements et leurs délégataires, </w:t>
      </w:r>
    </w:p>
    <w:p w14:paraId="7CC2C762"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lastRenderedPageBreak/>
        <w:t xml:space="preserve">Etablissements publics (notamment ceux ayant la compétence Gestion des Milieux Aquatiques et Prévention des Inondations (GEMAPI)), </w:t>
      </w:r>
    </w:p>
    <w:p w14:paraId="5767EC91"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 xml:space="preserve">Associations, </w:t>
      </w:r>
    </w:p>
    <w:p w14:paraId="48EB5B28" w14:textId="77777777" w:rsidR="0065762F" w:rsidRDefault="0065762F" w:rsidP="0065762F">
      <w:pPr>
        <w:pStyle w:val="Sansinterligne"/>
        <w:numPr>
          <w:ilvl w:val="0"/>
          <w:numId w:val="26"/>
        </w:numPr>
        <w:jc w:val="both"/>
        <w:rPr>
          <w:rFonts w:ascii="Calibri" w:hAnsi="Calibri" w:cs="Calibri"/>
        </w:rPr>
      </w:pPr>
      <w:r w:rsidRPr="009325D3">
        <w:rPr>
          <w:rFonts w:ascii="Calibri" w:hAnsi="Calibri" w:cs="Calibri"/>
        </w:rPr>
        <w:t xml:space="preserve">Fédérations, </w:t>
      </w:r>
    </w:p>
    <w:p w14:paraId="0814D744" w14:textId="77777777" w:rsidR="0065762F" w:rsidRPr="009325D3" w:rsidRDefault="0065762F" w:rsidP="0065762F">
      <w:pPr>
        <w:pStyle w:val="Sansinterligne"/>
        <w:ind w:left="720"/>
        <w:jc w:val="both"/>
        <w:rPr>
          <w:rFonts w:ascii="Calibri" w:hAnsi="Calibri" w:cs="Calibri"/>
        </w:rPr>
      </w:pPr>
    </w:p>
    <w:p w14:paraId="2292F4FE" w14:textId="77777777" w:rsidR="0065762F" w:rsidRPr="009325D3" w:rsidRDefault="0065762F" w:rsidP="0065762F">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ACD6AF8" w14:textId="77777777" w:rsidR="0065762F" w:rsidRPr="009325D3" w:rsidRDefault="0065762F" w:rsidP="0065762F">
      <w:pPr>
        <w:pStyle w:val="Sansinterligne"/>
        <w:jc w:val="both"/>
        <w:rPr>
          <w:rFonts w:ascii="Calibri" w:hAnsi="Calibri" w:cs="Calibri"/>
        </w:rPr>
      </w:pPr>
    </w:p>
    <w:p w14:paraId="358D9CDD" w14:textId="77777777" w:rsidR="0065762F" w:rsidRPr="009325D3" w:rsidRDefault="0065762F" w:rsidP="0065762F">
      <w:pPr>
        <w:pStyle w:val="Sansinterligne"/>
        <w:jc w:val="both"/>
        <w:rPr>
          <w:rFonts w:ascii="Calibri" w:hAnsi="Calibri" w:cs="Calibri"/>
        </w:rPr>
      </w:pPr>
      <w:r w:rsidRPr="009325D3">
        <w:rPr>
          <w:rFonts w:ascii="Calibri" w:hAnsi="Calibri" w:cs="Calibri"/>
        </w:rPr>
        <w:t xml:space="preserve">Région Centre-Val de Loire. </w:t>
      </w:r>
    </w:p>
    <w:p w14:paraId="14C78C00" w14:textId="77777777" w:rsidR="0065762F" w:rsidRPr="009325D3" w:rsidRDefault="0065762F" w:rsidP="0065762F">
      <w:pPr>
        <w:pStyle w:val="Sansinterligne"/>
        <w:jc w:val="both"/>
        <w:rPr>
          <w:rFonts w:ascii="Calibri" w:hAnsi="Calibri" w:cs="Calibri"/>
        </w:rPr>
      </w:pPr>
    </w:p>
    <w:p w14:paraId="46529AF1" w14:textId="77777777" w:rsidR="0065762F" w:rsidRPr="009325D3" w:rsidRDefault="0065762F" w:rsidP="0065762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A0ED934" w14:textId="77777777" w:rsidR="0065762F" w:rsidRPr="009325D3" w:rsidRDefault="0065762F" w:rsidP="0065762F">
      <w:pPr>
        <w:pStyle w:val="Sansinterligne"/>
        <w:jc w:val="both"/>
        <w:rPr>
          <w:rFonts w:ascii="Calibri" w:hAnsi="Calibri" w:cs="Calibri"/>
          <w:b/>
          <w:bCs/>
          <w:color w:val="002060"/>
        </w:rPr>
      </w:pPr>
    </w:p>
    <w:p w14:paraId="56AF8EEF"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Ingénierie publique : engagement d’un contrat territorial (c’est-à-dire le territoire d’action est en période de pré-sélection par l’agence de l’eau, ou le contrat est approuvé par la Région ou dans sa phase de bilan-évaluation), ou que le SAGE soit dans l’une de ces phases : émergence, instruction, élaboration, mise en œuvre ou révision</w:t>
      </w:r>
    </w:p>
    <w:p w14:paraId="280B4802" w14:textId="77777777" w:rsidR="0065762F" w:rsidRPr="009325D3" w:rsidRDefault="0065762F" w:rsidP="0065762F">
      <w:pPr>
        <w:pStyle w:val="Sansinterligne"/>
        <w:jc w:val="both"/>
        <w:rPr>
          <w:rFonts w:ascii="Calibri" w:hAnsi="Calibri" w:cs="Calibri"/>
        </w:rPr>
      </w:pPr>
    </w:p>
    <w:p w14:paraId="53D63EC1"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 xml:space="preserve">Etudes : </w:t>
      </w:r>
      <w:r>
        <w:rPr>
          <w:rFonts w:ascii="Calibri" w:hAnsi="Calibri" w:cs="Calibri"/>
        </w:rPr>
        <w:t xml:space="preserve">elles </w:t>
      </w:r>
      <w:r w:rsidRPr="009325D3">
        <w:rPr>
          <w:rFonts w:ascii="Calibri" w:hAnsi="Calibri" w:cs="Calibri"/>
        </w:rPr>
        <w:t xml:space="preserve">doivent répondre aux enjeux et/ou objectifs du SDAGE ou du SAGE ; en lien avec des actions identifiées dans le cadre de la mise en œuvre ou de l’élaboration de contrats de rivière ou de SAGE et adéquation des objectifs de l’étude avec les besoins du territoire (décideurs, gestionnaires et autres utilisateurs des résultats de l’étude) </w:t>
      </w:r>
    </w:p>
    <w:p w14:paraId="5D325DA2" w14:textId="77777777" w:rsidR="0065762F" w:rsidRPr="009325D3" w:rsidRDefault="0065762F" w:rsidP="0065762F">
      <w:pPr>
        <w:pStyle w:val="Sansinterligne"/>
        <w:jc w:val="both"/>
        <w:rPr>
          <w:rFonts w:ascii="Calibri" w:hAnsi="Calibri" w:cs="Calibri"/>
        </w:rPr>
      </w:pPr>
    </w:p>
    <w:p w14:paraId="703F02CA"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 xml:space="preserve">Actions de mobilisation : doivent concerner tout le territoire régional </w:t>
      </w:r>
    </w:p>
    <w:p w14:paraId="3C5AF1A6" w14:textId="77777777" w:rsidR="0065762F" w:rsidRPr="009325D3" w:rsidRDefault="0065762F" w:rsidP="0065762F">
      <w:pPr>
        <w:pStyle w:val="Sansinterligne"/>
        <w:jc w:val="both"/>
        <w:rPr>
          <w:rFonts w:ascii="Calibri" w:hAnsi="Calibri" w:cs="Calibri"/>
        </w:rPr>
      </w:pPr>
    </w:p>
    <w:p w14:paraId="07F5474C" w14:textId="77777777" w:rsidR="0065762F" w:rsidRPr="009325D3" w:rsidRDefault="0065762F" w:rsidP="0065762F">
      <w:pPr>
        <w:pStyle w:val="Sansinterligne"/>
        <w:numPr>
          <w:ilvl w:val="0"/>
          <w:numId w:val="26"/>
        </w:numPr>
        <w:jc w:val="both"/>
        <w:rPr>
          <w:rFonts w:ascii="Calibri" w:hAnsi="Calibri" w:cs="Calibri"/>
        </w:rPr>
      </w:pPr>
      <w:r w:rsidRPr="009325D3">
        <w:rPr>
          <w:rFonts w:ascii="Calibri" w:hAnsi="Calibri" w:cs="Calibri"/>
        </w:rPr>
        <w:t>Animation du réseau régional des techniciens de rivière : doit concerner tout le territoire régional</w:t>
      </w:r>
    </w:p>
    <w:p w14:paraId="67BCE7DA" w14:textId="77777777" w:rsidR="0065762F" w:rsidRPr="009325D3" w:rsidRDefault="0065762F" w:rsidP="0065762F">
      <w:pPr>
        <w:pStyle w:val="Sansinterligne"/>
        <w:jc w:val="both"/>
        <w:rPr>
          <w:rFonts w:ascii="Calibri" w:hAnsi="Calibri" w:cs="Calibri"/>
        </w:rPr>
      </w:pPr>
    </w:p>
    <w:p w14:paraId="55178DB4" w14:textId="77777777" w:rsidR="0065762F" w:rsidRPr="009325D3" w:rsidRDefault="0065762F" w:rsidP="0065762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03A427BB" w14:textId="77777777" w:rsidR="0065762F" w:rsidRPr="009325D3" w:rsidRDefault="0065762F" w:rsidP="0065762F">
      <w:pPr>
        <w:pStyle w:val="Sansinterligne"/>
        <w:jc w:val="both"/>
        <w:rPr>
          <w:rFonts w:ascii="Calibri" w:hAnsi="Calibri" w:cs="Calibri"/>
        </w:rPr>
      </w:pPr>
    </w:p>
    <w:p w14:paraId="4B94F5A4" w14:textId="77777777" w:rsidR="0065762F" w:rsidRPr="009325D3" w:rsidRDefault="0065762F" w:rsidP="0065762F">
      <w:pPr>
        <w:pStyle w:val="Sansinterligne"/>
        <w:jc w:val="both"/>
        <w:rPr>
          <w:rFonts w:ascii="Calibri" w:hAnsi="Calibri" w:cs="Calibri"/>
        </w:rPr>
      </w:pPr>
      <w:r w:rsidRPr="009325D3">
        <w:rPr>
          <w:rFonts w:ascii="Calibri" w:hAnsi="Calibri" w:cs="Calibri"/>
        </w:rPr>
        <w:t>Guichet (au fil de l’eau) et ou Appel à projets.</w:t>
      </w:r>
    </w:p>
    <w:p w14:paraId="2CA08413" w14:textId="77777777" w:rsidR="0065762F" w:rsidRPr="009325D3" w:rsidRDefault="0065762F" w:rsidP="0065762F">
      <w:pPr>
        <w:pStyle w:val="Sansinterligne"/>
        <w:jc w:val="both"/>
        <w:rPr>
          <w:rFonts w:ascii="Calibri" w:hAnsi="Calibri" w:cs="Calibri"/>
        </w:rPr>
      </w:pPr>
    </w:p>
    <w:p w14:paraId="24F78B2B" w14:textId="77777777" w:rsidR="0065762F" w:rsidRPr="009325D3" w:rsidRDefault="0065762F" w:rsidP="0065762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47A2C849" w14:textId="77777777" w:rsidR="0065762F" w:rsidRPr="009325D3" w:rsidRDefault="0065762F" w:rsidP="0065762F">
      <w:pPr>
        <w:pStyle w:val="Sansinterligne"/>
        <w:jc w:val="both"/>
        <w:rPr>
          <w:rFonts w:ascii="Calibri" w:hAnsi="Calibri" w:cs="Calibri"/>
        </w:rPr>
      </w:pPr>
    </w:p>
    <w:p w14:paraId="4AEA864A" w14:textId="77777777" w:rsidR="0065762F" w:rsidRPr="009325D3" w:rsidRDefault="0065762F" w:rsidP="0065762F">
      <w:pPr>
        <w:pStyle w:val="Sansinterligne"/>
        <w:jc w:val="both"/>
        <w:rPr>
          <w:rFonts w:ascii="Calibri" w:hAnsi="Calibri" w:cs="Calibri"/>
        </w:rPr>
      </w:pPr>
      <w:r w:rsidRPr="009325D3">
        <w:rPr>
          <w:rFonts w:ascii="Calibri" w:hAnsi="Calibri" w:cs="Calibri"/>
        </w:rPr>
        <w:t>2.5. Planification actualisée des investissements nécessaires dans les secteurs de l'eau et des eaux résiduaires</w:t>
      </w:r>
    </w:p>
    <w:p w14:paraId="222EA2B2" w14:textId="77777777" w:rsidR="0065762F" w:rsidRPr="009325D3" w:rsidRDefault="0065762F" w:rsidP="0065762F">
      <w:pPr>
        <w:pStyle w:val="Sansinterligne"/>
        <w:jc w:val="both"/>
        <w:rPr>
          <w:rFonts w:ascii="Calibri" w:hAnsi="Calibri" w:cs="Calibri"/>
        </w:rPr>
      </w:pPr>
    </w:p>
    <w:p w14:paraId="72244A06" w14:textId="77777777" w:rsidR="0065762F" w:rsidRPr="009325D3" w:rsidRDefault="0065762F" w:rsidP="0065762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7538AD54" w14:textId="77777777" w:rsidR="0065762F" w:rsidRPr="009325D3" w:rsidRDefault="0065762F" w:rsidP="0065762F">
      <w:pPr>
        <w:pStyle w:val="Sansinterligne"/>
        <w:jc w:val="both"/>
        <w:rPr>
          <w:rFonts w:ascii="Calibri" w:hAnsi="Calibri" w:cs="Calibri"/>
        </w:rPr>
      </w:pPr>
    </w:p>
    <w:p w14:paraId="1A5E781D" w14:textId="77777777" w:rsidR="0065762F" w:rsidRPr="009325D3" w:rsidRDefault="0065762F" w:rsidP="0065762F">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3532A91B" w14:textId="77777777" w:rsidR="0065762F" w:rsidRPr="009325D3" w:rsidRDefault="0065762F" w:rsidP="0065762F">
      <w:pPr>
        <w:pStyle w:val="Sansinterligne"/>
        <w:jc w:val="both"/>
        <w:rPr>
          <w:rFonts w:ascii="Calibri" w:hAnsi="Calibri" w:cs="Calibri"/>
        </w:rPr>
      </w:pPr>
    </w:p>
    <w:p w14:paraId="738E4FF7" w14:textId="77777777" w:rsidR="0065762F" w:rsidRPr="009325D3" w:rsidRDefault="0065762F" w:rsidP="0065762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59EAACC" w14:textId="77777777" w:rsidR="0065762F" w:rsidRPr="009325D3" w:rsidRDefault="0065762F" w:rsidP="0065762F">
      <w:pPr>
        <w:pStyle w:val="Sansinterligne"/>
        <w:jc w:val="both"/>
        <w:rPr>
          <w:rFonts w:ascii="Calibri" w:hAnsi="Calibri" w:cs="Calibri"/>
        </w:rPr>
      </w:pPr>
    </w:p>
    <w:p w14:paraId="230B1586" w14:textId="77777777" w:rsidR="0065762F" w:rsidRPr="009325D3" w:rsidRDefault="0065762F" w:rsidP="0065762F">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B457F1B"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342A2F50"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5165D752"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B0234AA"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2EAB295D" w14:textId="77777777" w:rsidR="00FB7A0C" w:rsidRPr="009325D3" w:rsidRDefault="00FB7A0C" w:rsidP="00FB7A0C">
      <w:pPr>
        <w:pStyle w:val="Sansinterligne"/>
        <w:jc w:val="both"/>
        <w:rPr>
          <w:rFonts w:ascii="Calibri" w:hAnsi="Calibri" w:cs="Calibri"/>
        </w:rPr>
      </w:pPr>
      <w:r w:rsidRPr="009325D3">
        <w:rPr>
          <w:rFonts w:ascii="Calibri" w:hAnsi="Calibri" w:cs="Calibri"/>
        </w:rPr>
        <w:t xml:space="preserve">  </w:t>
      </w:r>
    </w:p>
    <w:p w14:paraId="1A59264A" w14:textId="77777777" w:rsidR="00FB7A0C" w:rsidRDefault="00FB7A0C" w:rsidP="00FB7A0C">
      <w:pPr>
        <w:pStyle w:val="Sansinterligne"/>
        <w:jc w:val="both"/>
        <w:rPr>
          <w:rFonts w:ascii="Calibri" w:hAnsi="Calibri" w:cs="Calibri"/>
          <w:b/>
          <w:bCs/>
          <w:color w:val="002060"/>
        </w:rPr>
      </w:pPr>
    </w:p>
    <w:p w14:paraId="5A653DF1" w14:textId="77777777" w:rsidR="0065762F" w:rsidRDefault="0065762F" w:rsidP="0065762F">
      <w:pPr>
        <w:pStyle w:val="Sansinterligne"/>
        <w:jc w:val="both"/>
        <w:rPr>
          <w:rFonts w:ascii="Calibri" w:hAnsi="Calibri" w:cs="Calibri"/>
          <w:b/>
          <w:color w:val="002060"/>
        </w:rPr>
      </w:pPr>
    </w:p>
    <w:p w14:paraId="775E92D3" w14:textId="691EB727" w:rsidR="0065762F" w:rsidRPr="009325D3" w:rsidRDefault="0065762F" w:rsidP="0065762F">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023391C8"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2411A252" w14:textId="0284A720" w:rsidR="0065762F" w:rsidRPr="0065762F"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0DAC229F" w14:textId="77777777" w:rsidR="0065762F" w:rsidRPr="00FB7A0C" w:rsidRDefault="0065762F" w:rsidP="00FB7A0C">
      <w:pPr>
        <w:pStyle w:val="Sansinterligne"/>
        <w:ind w:left="720"/>
        <w:jc w:val="both"/>
        <w:rPr>
          <w:rFonts w:ascii="Calibri" w:hAnsi="Calibri" w:cs="Calibri"/>
        </w:rPr>
      </w:pPr>
    </w:p>
    <w:p w14:paraId="538CF157" w14:textId="77777777" w:rsidR="0065762F" w:rsidRPr="009325D3" w:rsidRDefault="0065762F" w:rsidP="0065762F">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113705E"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41CAB737"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18E3967E" w14:textId="77777777" w:rsidR="0065762F" w:rsidRDefault="0065762F" w:rsidP="0065762F">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6E112D9F" w14:textId="77777777" w:rsidR="0065762F" w:rsidRPr="00E049D2" w:rsidRDefault="0065762F" w:rsidP="0065762F">
      <w:pPr>
        <w:pStyle w:val="Sansinterligne"/>
        <w:ind w:left="720"/>
        <w:jc w:val="both"/>
        <w:rPr>
          <w:rFonts w:ascii="Calibri" w:hAnsi="Calibri" w:cs="Calibri"/>
        </w:rPr>
      </w:pPr>
    </w:p>
    <w:p w14:paraId="24102267" w14:textId="77777777" w:rsidR="0065762F" w:rsidRPr="009325D3" w:rsidRDefault="0065762F" w:rsidP="0065762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1A0483CA" w14:textId="77777777" w:rsidR="0065762F" w:rsidRPr="009325D3" w:rsidRDefault="0065762F" w:rsidP="0065762F">
      <w:pPr>
        <w:pStyle w:val="Sansinterligne"/>
        <w:jc w:val="both"/>
        <w:rPr>
          <w:rFonts w:ascii="Calibri" w:hAnsi="Calibri" w:cs="Calibri"/>
        </w:rPr>
      </w:pPr>
    </w:p>
    <w:p w14:paraId="3A40A2F7" w14:textId="77777777" w:rsidR="0065762F" w:rsidRPr="009325D3" w:rsidRDefault="0065762F" w:rsidP="0065762F">
      <w:pPr>
        <w:pStyle w:val="Sansinterligne"/>
        <w:numPr>
          <w:ilvl w:val="0"/>
          <w:numId w:val="27"/>
        </w:numPr>
        <w:jc w:val="both"/>
        <w:rPr>
          <w:rFonts w:ascii="Calibri" w:hAnsi="Calibri" w:cs="Calibri"/>
        </w:rPr>
      </w:pPr>
      <w:r w:rsidRPr="009325D3">
        <w:rPr>
          <w:rFonts w:ascii="Calibri" w:hAnsi="Calibri" w:cs="Calibri"/>
        </w:rPr>
        <w:t>Dépenses de personnels dédiés à l’opération,</w:t>
      </w:r>
    </w:p>
    <w:p w14:paraId="5CB8BB9D" w14:textId="77777777" w:rsidR="0065762F" w:rsidRPr="009325D3" w:rsidRDefault="0065762F" w:rsidP="0065762F">
      <w:pPr>
        <w:pStyle w:val="Sansinterligne"/>
        <w:numPr>
          <w:ilvl w:val="0"/>
          <w:numId w:val="27"/>
        </w:numPr>
        <w:jc w:val="both"/>
        <w:rPr>
          <w:rFonts w:ascii="Calibri" w:hAnsi="Calibri" w:cs="Calibri"/>
        </w:rPr>
      </w:pPr>
      <w:r w:rsidRPr="009325D3">
        <w:rPr>
          <w:rFonts w:ascii="Calibri" w:hAnsi="Calibri" w:cs="Calibri"/>
        </w:rPr>
        <w:t>Dépenses de prestations externes,</w:t>
      </w:r>
    </w:p>
    <w:p w14:paraId="360266BA" w14:textId="77777777" w:rsidR="0065762F" w:rsidRPr="009325D3" w:rsidRDefault="0065762F" w:rsidP="0065762F">
      <w:pPr>
        <w:pStyle w:val="Sansinterligne"/>
        <w:numPr>
          <w:ilvl w:val="0"/>
          <w:numId w:val="27"/>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152BCE9B" w14:textId="77777777" w:rsidR="0065762F" w:rsidRPr="009325D3" w:rsidRDefault="0065762F" w:rsidP="0065762F">
      <w:pPr>
        <w:pStyle w:val="Sansinterligne"/>
        <w:numPr>
          <w:ilvl w:val="0"/>
          <w:numId w:val="27"/>
        </w:numPr>
        <w:jc w:val="both"/>
        <w:rPr>
          <w:rFonts w:ascii="Calibri" w:hAnsi="Calibri" w:cs="Calibri"/>
        </w:rPr>
      </w:pPr>
      <w:r w:rsidRPr="009325D3">
        <w:rPr>
          <w:rFonts w:ascii="Calibri" w:hAnsi="Calibri" w:cs="Calibri"/>
        </w:rPr>
        <w:t>Dépenses de communication de l’opération.</w:t>
      </w:r>
    </w:p>
    <w:p w14:paraId="4CA1CC67" w14:textId="77777777" w:rsidR="0065762F" w:rsidRPr="009325D3" w:rsidRDefault="0065762F" w:rsidP="0065762F">
      <w:pPr>
        <w:pStyle w:val="Sansinterligne"/>
        <w:ind w:left="720"/>
        <w:jc w:val="both"/>
        <w:rPr>
          <w:rFonts w:ascii="Calibri" w:hAnsi="Calibri" w:cs="Calibri"/>
        </w:rPr>
      </w:pPr>
    </w:p>
    <w:p w14:paraId="762B58D1" w14:textId="77777777" w:rsidR="0065762F" w:rsidRPr="009325D3" w:rsidRDefault="0065762F" w:rsidP="0065762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77FB3C1D" w14:textId="77777777" w:rsidR="0065762F" w:rsidRPr="009325D3" w:rsidRDefault="0065762F" w:rsidP="0065762F">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FB7A0C" w:rsidRPr="009325D3" w14:paraId="32BB1279" w14:textId="77777777" w:rsidTr="000B288C">
        <w:tc>
          <w:tcPr>
            <w:tcW w:w="785" w:type="dxa"/>
            <w:gridSpan w:val="2"/>
            <w:tcBorders>
              <w:top w:val="nil"/>
              <w:left w:val="nil"/>
              <w:right w:val="nil"/>
            </w:tcBorders>
          </w:tcPr>
          <w:p w14:paraId="7C3E1DD7" w14:textId="77777777" w:rsidR="00FB7A0C" w:rsidRPr="009325D3" w:rsidRDefault="00FB7A0C" w:rsidP="000B288C">
            <w:pPr>
              <w:pStyle w:val="Sansinterligne"/>
              <w:jc w:val="both"/>
              <w:rPr>
                <w:rFonts w:ascii="Calibri" w:hAnsi="Calibri" w:cs="Calibri"/>
              </w:rPr>
            </w:pPr>
          </w:p>
        </w:tc>
        <w:tc>
          <w:tcPr>
            <w:tcW w:w="8287" w:type="dxa"/>
            <w:tcBorders>
              <w:top w:val="nil"/>
              <w:left w:val="nil"/>
            </w:tcBorders>
            <w:vAlign w:val="center"/>
          </w:tcPr>
          <w:p w14:paraId="760BC44D" w14:textId="77777777" w:rsidR="00FB7A0C" w:rsidRPr="009325D3" w:rsidRDefault="00FB7A0C" w:rsidP="000B288C">
            <w:pPr>
              <w:pStyle w:val="Sansinterligne"/>
              <w:rPr>
                <w:rFonts w:ascii="Calibri" w:hAnsi="Calibri" w:cs="Calibri"/>
                <w:b/>
                <w:bCs/>
                <w:color w:val="002060"/>
              </w:rPr>
            </w:pPr>
          </w:p>
        </w:tc>
        <w:tc>
          <w:tcPr>
            <w:tcW w:w="1423" w:type="dxa"/>
            <w:tcBorders>
              <w:left w:val="nil"/>
            </w:tcBorders>
            <w:vAlign w:val="center"/>
          </w:tcPr>
          <w:p w14:paraId="3C76C046" w14:textId="77777777" w:rsidR="00FB7A0C" w:rsidRPr="009325D3" w:rsidRDefault="00FB7A0C"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FB7A0C" w:rsidRPr="009325D3" w14:paraId="14CD8AF9" w14:textId="77777777" w:rsidTr="000B288C">
        <w:tc>
          <w:tcPr>
            <w:tcW w:w="9072" w:type="dxa"/>
            <w:gridSpan w:val="3"/>
            <w:vAlign w:val="center"/>
          </w:tcPr>
          <w:p w14:paraId="4DC08C04" w14:textId="77777777" w:rsidR="00FB7A0C" w:rsidRPr="009325D3" w:rsidRDefault="00FB7A0C"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6EC84A0B" w14:textId="77777777" w:rsidR="00FB7A0C" w:rsidRPr="009325D3" w:rsidRDefault="00FB7A0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DA85CC5" wp14:editId="1EFBD97F">
                  <wp:extent cx="262393" cy="262393"/>
                  <wp:effectExtent l="0" t="0" r="4445" b="4445"/>
                  <wp:docPr id="546034708" name="Picture 54603470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2B0C2610" w14:textId="77777777" w:rsidTr="000B288C">
        <w:tc>
          <w:tcPr>
            <w:tcW w:w="284" w:type="dxa"/>
            <w:tcBorders>
              <w:right w:val="nil"/>
            </w:tcBorders>
          </w:tcPr>
          <w:p w14:paraId="2C59396A" w14:textId="77777777" w:rsidR="00FB7A0C" w:rsidRPr="009325D3" w:rsidRDefault="00FB7A0C" w:rsidP="000B288C">
            <w:pPr>
              <w:pStyle w:val="Sansinterligne"/>
              <w:jc w:val="both"/>
              <w:rPr>
                <w:rFonts w:ascii="Calibri" w:hAnsi="Calibri" w:cs="Calibri"/>
              </w:rPr>
            </w:pPr>
          </w:p>
        </w:tc>
        <w:tc>
          <w:tcPr>
            <w:tcW w:w="8788" w:type="dxa"/>
            <w:gridSpan w:val="2"/>
            <w:tcBorders>
              <w:left w:val="nil"/>
            </w:tcBorders>
            <w:vAlign w:val="center"/>
          </w:tcPr>
          <w:p w14:paraId="75FC71DE" w14:textId="77777777" w:rsidR="00FB7A0C" w:rsidRPr="009325D3" w:rsidRDefault="00FB7A0C"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70A95419"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ED38E24" wp14:editId="5500CCF9">
                  <wp:extent cx="262393" cy="262393"/>
                  <wp:effectExtent l="0" t="0" r="4445" b="4445"/>
                  <wp:docPr id="546034709" name="Picture 54603470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044DD298" w14:textId="77777777" w:rsidTr="000B288C">
        <w:tc>
          <w:tcPr>
            <w:tcW w:w="284" w:type="dxa"/>
            <w:tcBorders>
              <w:right w:val="nil"/>
            </w:tcBorders>
          </w:tcPr>
          <w:p w14:paraId="0C1D0BB5" w14:textId="77777777" w:rsidR="00FB7A0C" w:rsidRPr="009325D3" w:rsidRDefault="00FB7A0C" w:rsidP="000B288C">
            <w:pPr>
              <w:pStyle w:val="Sansinterligne"/>
              <w:jc w:val="both"/>
              <w:rPr>
                <w:rFonts w:ascii="Calibri" w:hAnsi="Calibri" w:cs="Calibri"/>
              </w:rPr>
            </w:pPr>
          </w:p>
        </w:tc>
        <w:tc>
          <w:tcPr>
            <w:tcW w:w="8788" w:type="dxa"/>
            <w:gridSpan w:val="2"/>
            <w:tcBorders>
              <w:left w:val="nil"/>
            </w:tcBorders>
            <w:vAlign w:val="center"/>
          </w:tcPr>
          <w:p w14:paraId="5156D4B4" w14:textId="77777777" w:rsidR="00FB7A0C" w:rsidRPr="009325D3" w:rsidRDefault="00FB7A0C"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B2ACED7"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AC45AC1" wp14:editId="79DA5FF9">
                  <wp:extent cx="262393" cy="262393"/>
                  <wp:effectExtent l="0" t="0" r="4445" b="4445"/>
                  <wp:docPr id="546034710" name="Picture 54603471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4271451B" w14:textId="77777777" w:rsidTr="000B288C">
        <w:tc>
          <w:tcPr>
            <w:tcW w:w="284" w:type="dxa"/>
            <w:tcBorders>
              <w:right w:val="nil"/>
            </w:tcBorders>
          </w:tcPr>
          <w:p w14:paraId="3894C572" w14:textId="77777777" w:rsidR="00FB7A0C" w:rsidRPr="009325D3" w:rsidRDefault="00FB7A0C" w:rsidP="000B288C">
            <w:pPr>
              <w:pStyle w:val="Sansinterligne"/>
              <w:jc w:val="both"/>
              <w:rPr>
                <w:rFonts w:ascii="Calibri" w:hAnsi="Calibri" w:cs="Calibri"/>
              </w:rPr>
            </w:pPr>
          </w:p>
        </w:tc>
        <w:tc>
          <w:tcPr>
            <w:tcW w:w="8788" w:type="dxa"/>
            <w:gridSpan w:val="2"/>
            <w:tcBorders>
              <w:left w:val="nil"/>
            </w:tcBorders>
            <w:vAlign w:val="center"/>
          </w:tcPr>
          <w:p w14:paraId="3E67710B" w14:textId="77777777" w:rsidR="00FB7A0C" w:rsidRPr="009325D3" w:rsidRDefault="00FB7A0C"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2168898A"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9A0C6B2" wp14:editId="37F38297">
                  <wp:extent cx="262393" cy="262393"/>
                  <wp:effectExtent l="0" t="0" r="4445" b="4445"/>
                  <wp:docPr id="546034711" name="Picture 54603471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3073FF3D" w14:textId="77777777" w:rsidTr="000B288C">
        <w:tc>
          <w:tcPr>
            <w:tcW w:w="284" w:type="dxa"/>
            <w:tcBorders>
              <w:right w:val="nil"/>
            </w:tcBorders>
          </w:tcPr>
          <w:p w14:paraId="0E74EBB6" w14:textId="77777777" w:rsidR="00FB7A0C" w:rsidRPr="009325D3" w:rsidRDefault="00FB7A0C" w:rsidP="000B288C">
            <w:pPr>
              <w:pStyle w:val="Sansinterligne"/>
              <w:jc w:val="both"/>
              <w:rPr>
                <w:rFonts w:ascii="Calibri" w:hAnsi="Calibri" w:cs="Calibri"/>
              </w:rPr>
            </w:pPr>
          </w:p>
        </w:tc>
        <w:tc>
          <w:tcPr>
            <w:tcW w:w="8788" w:type="dxa"/>
            <w:gridSpan w:val="2"/>
            <w:tcBorders>
              <w:left w:val="nil"/>
            </w:tcBorders>
            <w:vAlign w:val="center"/>
          </w:tcPr>
          <w:p w14:paraId="368362DC" w14:textId="77777777" w:rsidR="00FB7A0C" w:rsidRPr="009325D3" w:rsidRDefault="00FB7A0C"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69745F2C"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3E5B23A" wp14:editId="6DF3069A">
                  <wp:extent cx="262393" cy="262393"/>
                  <wp:effectExtent l="0" t="0" r="4445" b="4445"/>
                  <wp:docPr id="546034712" name="Picture 54603471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3BB50440" w14:textId="77777777" w:rsidTr="000B288C">
        <w:tc>
          <w:tcPr>
            <w:tcW w:w="284" w:type="dxa"/>
            <w:tcBorders>
              <w:right w:val="nil"/>
            </w:tcBorders>
          </w:tcPr>
          <w:p w14:paraId="6D13A258" w14:textId="77777777" w:rsidR="00FB7A0C" w:rsidRPr="009325D3" w:rsidRDefault="00FB7A0C" w:rsidP="000B288C">
            <w:pPr>
              <w:pStyle w:val="Sansinterligne"/>
              <w:jc w:val="both"/>
              <w:rPr>
                <w:rFonts w:ascii="Calibri" w:hAnsi="Calibri" w:cs="Calibri"/>
              </w:rPr>
            </w:pPr>
          </w:p>
        </w:tc>
        <w:tc>
          <w:tcPr>
            <w:tcW w:w="8788" w:type="dxa"/>
            <w:gridSpan w:val="2"/>
            <w:tcBorders>
              <w:left w:val="nil"/>
            </w:tcBorders>
            <w:vAlign w:val="center"/>
          </w:tcPr>
          <w:p w14:paraId="25480C59" w14:textId="77777777" w:rsidR="00FB7A0C" w:rsidRPr="009325D3" w:rsidRDefault="00FB7A0C"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580E67E8"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51303E" wp14:editId="08B47C64">
                  <wp:extent cx="262393" cy="262393"/>
                  <wp:effectExtent l="0" t="0" r="4445" b="4445"/>
                  <wp:docPr id="546034713" name="Picture 54603471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12034407" w14:textId="77777777" w:rsidTr="000B288C">
        <w:tc>
          <w:tcPr>
            <w:tcW w:w="9072" w:type="dxa"/>
            <w:gridSpan w:val="3"/>
            <w:vAlign w:val="center"/>
          </w:tcPr>
          <w:p w14:paraId="2A70E457" w14:textId="77777777" w:rsidR="00FB7A0C" w:rsidRPr="009325D3" w:rsidRDefault="00FB7A0C"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47F4B652" w14:textId="77777777" w:rsidR="00FB7A0C" w:rsidRPr="009325D3" w:rsidRDefault="00FB7A0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F14AED8" wp14:editId="278455E2">
                  <wp:extent cx="230588" cy="230588"/>
                  <wp:effectExtent l="0" t="0" r="0" b="0"/>
                  <wp:docPr id="546034714" name="Picture 54603471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B7A0C" w:rsidRPr="009325D3" w14:paraId="48C0523C" w14:textId="77777777" w:rsidTr="000B288C">
        <w:tc>
          <w:tcPr>
            <w:tcW w:w="9072" w:type="dxa"/>
            <w:gridSpan w:val="3"/>
            <w:vAlign w:val="center"/>
          </w:tcPr>
          <w:p w14:paraId="22558B06" w14:textId="77777777" w:rsidR="00FB7A0C" w:rsidRPr="009325D3" w:rsidRDefault="00FB7A0C"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46C32DC9" w14:textId="77777777" w:rsidR="00FB7A0C" w:rsidRPr="009325D3" w:rsidRDefault="00FB7A0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ADF8889" wp14:editId="0C85A38C">
                  <wp:extent cx="246490" cy="246490"/>
                  <wp:effectExtent l="0" t="0" r="1270" b="1270"/>
                  <wp:docPr id="546034715" name="Picture 54603471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151F95F3" w14:textId="77777777" w:rsidR="0065762F" w:rsidRPr="009325D3" w:rsidRDefault="0065762F" w:rsidP="0065762F">
      <w:pPr>
        <w:pStyle w:val="Sansinterligne"/>
        <w:jc w:val="both"/>
        <w:rPr>
          <w:rFonts w:ascii="Calibri" w:hAnsi="Calibri" w:cs="Calibri"/>
        </w:rPr>
      </w:pPr>
    </w:p>
    <w:p w14:paraId="77C8500F" w14:textId="77777777" w:rsidR="0065762F" w:rsidRPr="009325D3" w:rsidRDefault="0065762F" w:rsidP="0065762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5AB445E9" w14:textId="77777777" w:rsidR="0065762F" w:rsidRPr="009325D3" w:rsidRDefault="0065762F" w:rsidP="0065762F">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65762F" w:rsidRPr="009325D3" w14:paraId="42A07137" w14:textId="77777777" w:rsidTr="000B288C">
        <w:trPr>
          <w:trHeight w:val="2241"/>
        </w:trPr>
        <w:tc>
          <w:tcPr>
            <w:tcW w:w="3697" w:type="dxa"/>
            <w:vAlign w:val="center"/>
          </w:tcPr>
          <w:p w14:paraId="50EADC3A" w14:textId="77777777" w:rsidR="0065762F" w:rsidRPr="009325D3" w:rsidRDefault="0065762F" w:rsidP="003B23F7">
            <w:pPr>
              <w:pStyle w:val="Sansinterligne"/>
              <w:jc w:val="center"/>
              <w:rPr>
                <w:rFonts w:ascii="Calibri" w:hAnsi="Calibri" w:cs="Calibri"/>
                <w:b/>
                <w:bCs/>
              </w:rPr>
            </w:pPr>
            <w:r w:rsidRPr="009325D3">
              <w:rPr>
                <w:rFonts w:ascii="Calibri" w:hAnsi="Calibri" w:cs="Calibri"/>
                <w:b/>
                <w:bCs/>
              </w:rPr>
              <w:t>Taux maximum indicatif FEDER du coût total éligible</w:t>
            </w:r>
          </w:p>
          <w:p w14:paraId="5D0F7C14" w14:textId="77777777" w:rsidR="0065762F" w:rsidRPr="009325D3" w:rsidRDefault="0065762F" w:rsidP="003B23F7">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3617F165" w14:textId="77777777" w:rsidR="0065762F" w:rsidRPr="009325D3" w:rsidRDefault="0065762F" w:rsidP="003B23F7">
            <w:pPr>
              <w:pStyle w:val="Sansinterligne"/>
              <w:jc w:val="center"/>
              <w:rPr>
                <w:rFonts w:ascii="Calibri" w:hAnsi="Calibri" w:cs="Calibri"/>
                <w:b/>
                <w:bCs/>
              </w:rPr>
            </w:pPr>
            <w:r w:rsidRPr="009325D3">
              <w:rPr>
                <w:rFonts w:ascii="Calibri" w:hAnsi="Calibri" w:cs="Calibri"/>
                <w:b/>
                <w:bCs/>
                <w:color w:val="00B050"/>
              </w:rPr>
              <w:t>20%</w:t>
            </w:r>
          </w:p>
        </w:tc>
        <w:tc>
          <w:tcPr>
            <w:tcW w:w="6077" w:type="dxa"/>
            <w:vAlign w:val="center"/>
          </w:tcPr>
          <w:p w14:paraId="4F947945" w14:textId="77777777" w:rsidR="0065762F" w:rsidRPr="009325D3" w:rsidRDefault="0065762F" w:rsidP="003B23F7">
            <w:pPr>
              <w:pStyle w:val="Sansinterligne"/>
              <w:rPr>
                <w:rFonts w:ascii="Calibri" w:hAnsi="Calibri" w:cs="Calibri"/>
                <w:b/>
                <w:bCs/>
              </w:rPr>
            </w:pPr>
            <w:r w:rsidRPr="009325D3">
              <w:rPr>
                <w:rFonts w:ascii="Calibri" w:hAnsi="Calibri" w:cs="Calibri"/>
                <w:b/>
                <w:bCs/>
              </w:rPr>
              <w:t xml:space="preserve">Régimes d’aides applicables : </w:t>
            </w:r>
          </w:p>
          <w:p w14:paraId="0DFD3425" w14:textId="77777777" w:rsidR="0065762F" w:rsidRPr="009325D3" w:rsidRDefault="0065762F" w:rsidP="0065762F">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45C62E62" w14:textId="77777777" w:rsidR="0065762F" w:rsidRPr="009325D3" w:rsidRDefault="0065762F" w:rsidP="0065762F">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5EEE2F41" w14:textId="77777777" w:rsidR="0065762F" w:rsidRPr="009325D3" w:rsidRDefault="0065762F" w:rsidP="0065762F">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7297BFA7" w14:textId="77777777" w:rsidR="0065762F" w:rsidRPr="009325D3" w:rsidRDefault="0065762F" w:rsidP="0065762F">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65762F" w:rsidRPr="009325D3" w14:paraId="5E4FA2B7" w14:textId="77777777" w:rsidTr="000B288C">
        <w:trPr>
          <w:trHeight w:val="780"/>
        </w:trPr>
        <w:tc>
          <w:tcPr>
            <w:tcW w:w="4408" w:type="dxa"/>
            <w:gridSpan w:val="2"/>
            <w:vAlign w:val="center"/>
          </w:tcPr>
          <w:p w14:paraId="20241516" w14:textId="77777777" w:rsidR="0065762F" w:rsidRPr="009325D3" w:rsidRDefault="0065762F" w:rsidP="003B23F7">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2349B91F" w14:textId="77777777" w:rsidR="0065762F" w:rsidRPr="009325D3" w:rsidRDefault="0065762F" w:rsidP="003B23F7">
            <w:pPr>
              <w:pStyle w:val="Sansinterligne"/>
              <w:rPr>
                <w:rFonts w:ascii="Calibri" w:hAnsi="Calibri" w:cs="Calibri"/>
                <w:b/>
                <w:bCs/>
              </w:rPr>
            </w:pPr>
            <w:r w:rsidRPr="009325D3">
              <w:rPr>
                <w:rFonts w:ascii="Calibri" w:hAnsi="Calibri" w:cs="Calibri"/>
                <w:b/>
                <w:bCs/>
              </w:rPr>
              <w:t>Minimum : 25 000 € par projet</w:t>
            </w:r>
          </w:p>
        </w:tc>
      </w:tr>
    </w:tbl>
    <w:p w14:paraId="3022391F" w14:textId="77777777" w:rsidR="0065762F" w:rsidRDefault="0065762F" w:rsidP="0065762F">
      <w:pPr>
        <w:pStyle w:val="Sansinterligne"/>
        <w:jc w:val="both"/>
        <w:rPr>
          <w:rFonts w:ascii="Calibri" w:hAnsi="Calibri" w:cs="Calibri"/>
        </w:rPr>
      </w:pPr>
    </w:p>
    <w:p w14:paraId="120D59B0" w14:textId="77777777" w:rsidR="00FB7A0C" w:rsidRDefault="00FB7A0C" w:rsidP="00FB7A0C">
      <w:pPr>
        <w:pStyle w:val="Sansinterligne"/>
        <w:jc w:val="both"/>
        <w:rPr>
          <w:rFonts w:ascii="Calibri" w:hAnsi="Calibri" w:cs="Calibri"/>
        </w:rPr>
      </w:pPr>
    </w:p>
    <w:p w14:paraId="373BAF0C" w14:textId="77777777" w:rsidR="0065762F" w:rsidRPr="009325D3" w:rsidRDefault="0065762F" w:rsidP="00FB7A0C">
      <w:pPr>
        <w:pStyle w:val="Sansinterligne"/>
        <w:jc w:val="both"/>
        <w:rPr>
          <w:rFonts w:ascii="Calibri" w:hAnsi="Calibri" w:cs="Calibri"/>
        </w:rPr>
      </w:pPr>
    </w:p>
    <w:p w14:paraId="2BF630A8" w14:textId="77777777" w:rsidR="0065762F" w:rsidRPr="009325D3" w:rsidRDefault="0065762F" w:rsidP="0065762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EB56112" w14:textId="77777777" w:rsidR="0065762F" w:rsidRPr="009325D3" w:rsidRDefault="0065762F" w:rsidP="0065762F">
      <w:pPr>
        <w:pStyle w:val="Sansinterligne"/>
        <w:ind w:left="720"/>
        <w:jc w:val="both"/>
        <w:rPr>
          <w:rFonts w:ascii="Calibri" w:hAnsi="Calibri" w:cs="Calibri"/>
        </w:rPr>
      </w:pPr>
    </w:p>
    <w:p w14:paraId="2F59A052"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Etat,</w:t>
      </w:r>
    </w:p>
    <w:p w14:paraId="1C6826C8"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Conseil Régional Centre-Val de Loire, </w:t>
      </w:r>
    </w:p>
    <w:p w14:paraId="62A49AF3"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Autres collectivités territoriales, </w:t>
      </w:r>
    </w:p>
    <w:p w14:paraId="5FD94361"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Agence de l’eau, </w:t>
      </w:r>
    </w:p>
    <w:p w14:paraId="2CFAB7AE"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Conseils départementaux, </w:t>
      </w:r>
    </w:p>
    <w:p w14:paraId="7D647780" w14:textId="7C3881E8" w:rsidR="0065762F"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Associations. </w:t>
      </w:r>
    </w:p>
    <w:p w14:paraId="1203911A" w14:textId="77777777" w:rsidR="0065762F" w:rsidRPr="0065762F" w:rsidRDefault="0065762F" w:rsidP="0065762F">
      <w:pPr>
        <w:pStyle w:val="Sansinterligne"/>
        <w:ind w:left="720"/>
        <w:jc w:val="both"/>
        <w:rPr>
          <w:rFonts w:ascii="Calibri" w:hAnsi="Calibri" w:cs="Calibri"/>
        </w:rPr>
      </w:pPr>
    </w:p>
    <w:p w14:paraId="12495939" w14:textId="77777777" w:rsidR="0065762F" w:rsidRPr="009325D3" w:rsidRDefault="0065762F" w:rsidP="0065762F">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 xml:space="preserve">PERFORMANCE </w:t>
      </w:r>
      <w:r w:rsidRPr="009325D3">
        <w:rPr>
          <w:rFonts w:ascii="Calibri" w:hAnsi="Calibri" w:cs="Calibri"/>
          <w:b/>
          <w:bCs/>
          <w:color w:val="002060"/>
          <w:sz w:val="28"/>
          <w:szCs w:val="28"/>
        </w:rPr>
        <w:t>Indicateurs de réalisation et de résultat</w:t>
      </w:r>
    </w:p>
    <w:p w14:paraId="22F08C97" w14:textId="77777777" w:rsidR="0065762F" w:rsidRPr="009325D3" w:rsidRDefault="0065762F" w:rsidP="0065762F">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8"/>
        <w:gridCol w:w="822"/>
        <w:gridCol w:w="4018"/>
        <w:gridCol w:w="1121"/>
        <w:gridCol w:w="1121"/>
        <w:gridCol w:w="2275"/>
      </w:tblGrid>
      <w:tr w:rsidR="0065762F" w:rsidRPr="009325D3" w14:paraId="37999C2D" w14:textId="77777777" w:rsidTr="000B288C">
        <w:trPr>
          <w:trHeight w:val="810"/>
        </w:trPr>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4E4F22"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343E6966"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8" w:type="dxa"/>
            <w:tcBorders>
              <w:top w:val="single" w:sz="4" w:space="0" w:color="auto"/>
              <w:left w:val="nil"/>
              <w:bottom w:val="single" w:sz="4" w:space="0" w:color="auto"/>
              <w:right w:val="single" w:sz="4" w:space="0" w:color="auto"/>
            </w:tcBorders>
            <w:shd w:val="clear" w:color="000000" w:fill="D9D9D9"/>
            <w:vAlign w:val="center"/>
            <w:hideMark/>
          </w:tcPr>
          <w:p w14:paraId="595E41AD"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100A641A"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79AEF7EF"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75" w:type="dxa"/>
            <w:tcBorders>
              <w:top w:val="single" w:sz="4" w:space="0" w:color="auto"/>
              <w:left w:val="nil"/>
              <w:bottom w:val="single" w:sz="4" w:space="0" w:color="auto"/>
              <w:right w:val="single" w:sz="4" w:space="0" w:color="auto"/>
            </w:tcBorders>
            <w:shd w:val="clear" w:color="000000" w:fill="FFFF00"/>
            <w:vAlign w:val="center"/>
            <w:hideMark/>
          </w:tcPr>
          <w:p w14:paraId="486A7865" w14:textId="77777777" w:rsidR="0065762F" w:rsidRPr="009325D3" w:rsidRDefault="0065762F" w:rsidP="003B23F7">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65762F" w:rsidRPr="009325D3" w14:paraId="429E3ACB" w14:textId="77777777" w:rsidTr="000B288C">
        <w:trPr>
          <w:trHeight w:val="810"/>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1B0929E4" w14:textId="77777777" w:rsidR="0065762F" w:rsidRPr="009325D3" w:rsidRDefault="0065762F" w:rsidP="003B23F7">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998C481"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SO04</w:t>
            </w:r>
          </w:p>
        </w:tc>
        <w:tc>
          <w:tcPr>
            <w:tcW w:w="4018" w:type="dxa"/>
            <w:tcBorders>
              <w:top w:val="nil"/>
              <w:left w:val="nil"/>
              <w:bottom w:val="single" w:sz="4" w:space="0" w:color="auto"/>
              <w:right w:val="single" w:sz="4" w:space="0" w:color="auto"/>
            </w:tcBorders>
            <w:shd w:val="clear" w:color="000000" w:fill="FFFFFF"/>
            <w:vAlign w:val="center"/>
            <w:hideMark/>
          </w:tcPr>
          <w:p w14:paraId="04B756F1" w14:textId="77777777" w:rsidR="0065762F" w:rsidRPr="009325D3" w:rsidRDefault="0065762F" w:rsidP="003B23F7">
            <w:pPr>
              <w:spacing w:after="0" w:line="240" w:lineRule="auto"/>
              <w:rPr>
                <w:rFonts w:ascii="Calibri" w:eastAsia="Times New Roman" w:hAnsi="Calibri" w:cs="Calibri"/>
                <w:lang w:eastAsia="fr-FR"/>
              </w:rPr>
            </w:pPr>
            <w:r w:rsidRPr="009325D3">
              <w:rPr>
                <w:rFonts w:ascii="Calibri" w:eastAsia="Times New Roman" w:hAnsi="Calibri" w:cs="Calibri"/>
                <w:lang w:eastAsia="fr-FR"/>
              </w:rPr>
              <w:t xml:space="preserve">Nombre de postes </w:t>
            </w:r>
            <w:proofErr w:type="spellStart"/>
            <w:r w:rsidRPr="009325D3">
              <w:rPr>
                <w:rFonts w:ascii="Calibri" w:eastAsia="Times New Roman" w:hAnsi="Calibri" w:cs="Calibri"/>
                <w:lang w:eastAsia="fr-FR"/>
              </w:rPr>
              <w:t>cofinançés</w:t>
            </w:r>
            <w:proofErr w:type="spellEnd"/>
            <w:r w:rsidRPr="009325D3">
              <w:rPr>
                <w:rFonts w:ascii="Calibri" w:eastAsia="Times New Roman" w:hAnsi="Calibri" w:cs="Calibri"/>
                <w:lang w:eastAsia="fr-FR"/>
              </w:rPr>
              <w:t xml:space="preserve"> par le FEDER dans le cadre des actions soutenues</w:t>
            </w:r>
          </w:p>
        </w:tc>
        <w:tc>
          <w:tcPr>
            <w:tcW w:w="1121" w:type="dxa"/>
            <w:tcBorders>
              <w:top w:val="nil"/>
              <w:left w:val="nil"/>
              <w:bottom w:val="single" w:sz="4" w:space="0" w:color="auto"/>
              <w:right w:val="single" w:sz="4" w:space="0" w:color="auto"/>
            </w:tcBorders>
            <w:shd w:val="clear" w:color="000000" w:fill="FFFFFF"/>
            <w:vAlign w:val="center"/>
            <w:hideMark/>
          </w:tcPr>
          <w:p w14:paraId="088F195F"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261</w:t>
            </w:r>
          </w:p>
        </w:tc>
        <w:tc>
          <w:tcPr>
            <w:tcW w:w="1121" w:type="dxa"/>
            <w:tcBorders>
              <w:top w:val="nil"/>
              <w:left w:val="nil"/>
              <w:bottom w:val="single" w:sz="4" w:space="0" w:color="auto"/>
              <w:right w:val="single" w:sz="4" w:space="0" w:color="auto"/>
            </w:tcBorders>
            <w:shd w:val="clear" w:color="000000" w:fill="FFFFFF"/>
            <w:vAlign w:val="center"/>
            <w:hideMark/>
          </w:tcPr>
          <w:p w14:paraId="74CCFF5D"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696</w:t>
            </w:r>
          </w:p>
        </w:tc>
        <w:tc>
          <w:tcPr>
            <w:tcW w:w="2275" w:type="dxa"/>
            <w:tcBorders>
              <w:top w:val="nil"/>
              <w:left w:val="nil"/>
              <w:bottom w:val="single" w:sz="4" w:space="0" w:color="auto"/>
              <w:right w:val="single" w:sz="4" w:space="0" w:color="auto"/>
            </w:tcBorders>
            <w:shd w:val="clear" w:color="000000" w:fill="FFFFFF"/>
            <w:vAlign w:val="center"/>
            <w:hideMark/>
          </w:tcPr>
          <w:p w14:paraId="776D9947"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Rapport technique établi par le chef de projet ou un expert à l'issue du projet</w:t>
            </w:r>
          </w:p>
        </w:tc>
      </w:tr>
      <w:tr w:rsidR="0065762F" w:rsidRPr="009325D3" w14:paraId="7F8E81A1" w14:textId="77777777" w:rsidTr="000B288C">
        <w:trPr>
          <w:trHeight w:val="405"/>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4B425D48" w14:textId="77777777" w:rsidR="0065762F" w:rsidRPr="009325D3" w:rsidRDefault="0065762F" w:rsidP="003B23F7">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4C015D56"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SR04</w:t>
            </w:r>
          </w:p>
        </w:tc>
        <w:tc>
          <w:tcPr>
            <w:tcW w:w="4018" w:type="dxa"/>
            <w:tcBorders>
              <w:top w:val="nil"/>
              <w:left w:val="nil"/>
              <w:bottom w:val="single" w:sz="4" w:space="0" w:color="auto"/>
              <w:right w:val="single" w:sz="4" w:space="0" w:color="auto"/>
            </w:tcBorders>
            <w:shd w:val="clear" w:color="000000" w:fill="FFFFFF"/>
            <w:vAlign w:val="center"/>
            <w:hideMark/>
          </w:tcPr>
          <w:p w14:paraId="6B667F56" w14:textId="77777777" w:rsidR="0065762F" w:rsidRPr="009325D3" w:rsidRDefault="0065762F" w:rsidP="003B23F7">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contrats territoriaux signés ou élaborés</w:t>
            </w:r>
          </w:p>
        </w:tc>
        <w:tc>
          <w:tcPr>
            <w:tcW w:w="1121"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62FF0F0"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1" w:type="dxa"/>
            <w:tcBorders>
              <w:top w:val="nil"/>
              <w:left w:val="nil"/>
              <w:bottom w:val="single" w:sz="4" w:space="0" w:color="auto"/>
              <w:right w:val="single" w:sz="4" w:space="0" w:color="auto"/>
            </w:tcBorders>
            <w:shd w:val="clear" w:color="000000" w:fill="FFFFFF"/>
            <w:vAlign w:val="center"/>
            <w:hideMark/>
          </w:tcPr>
          <w:p w14:paraId="083B1A35"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56</w:t>
            </w:r>
          </w:p>
        </w:tc>
        <w:tc>
          <w:tcPr>
            <w:tcW w:w="2275" w:type="dxa"/>
            <w:tcBorders>
              <w:top w:val="nil"/>
              <w:left w:val="nil"/>
              <w:bottom w:val="single" w:sz="4" w:space="0" w:color="auto"/>
              <w:right w:val="single" w:sz="4" w:space="0" w:color="auto"/>
            </w:tcBorders>
            <w:shd w:val="clear" w:color="000000" w:fill="FFFFFF"/>
            <w:vAlign w:val="center"/>
            <w:hideMark/>
          </w:tcPr>
          <w:p w14:paraId="5E690FC3" w14:textId="77777777" w:rsidR="0065762F" w:rsidRPr="009325D3" w:rsidRDefault="0065762F" w:rsidP="003B23F7">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Document précisant le stade d'avancement du contrat : période de pré-sélection, contrat signé ou contrat en phase de bilan-évaluation</w:t>
            </w:r>
          </w:p>
        </w:tc>
      </w:tr>
    </w:tbl>
    <w:p w14:paraId="190FFCDE" w14:textId="77777777" w:rsidR="0065762F" w:rsidRPr="009325D3" w:rsidRDefault="0065762F" w:rsidP="0065762F">
      <w:pPr>
        <w:pStyle w:val="Sansinterligne"/>
        <w:jc w:val="both"/>
        <w:rPr>
          <w:rFonts w:ascii="Calibri" w:hAnsi="Calibri" w:cs="Calibri"/>
        </w:rPr>
      </w:pPr>
    </w:p>
    <w:p w14:paraId="1564A266" w14:textId="77777777" w:rsidR="0065762F" w:rsidRPr="009325D3" w:rsidRDefault="0065762F" w:rsidP="0065762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50B6DD0C" w14:textId="77777777" w:rsidR="0065762F" w:rsidRPr="009325D3" w:rsidRDefault="0065762F" w:rsidP="0065762F">
      <w:pPr>
        <w:pStyle w:val="Sansinterligne"/>
        <w:jc w:val="both"/>
        <w:rPr>
          <w:rFonts w:ascii="Calibri" w:hAnsi="Calibri" w:cs="Calibri"/>
        </w:rPr>
      </w:pPr>
    </w:p>
    <w:p w14:paraId="124B05D4" w14:textId="77777777" w:rsidR="0065762F" w:rsidRPr="009325D3" w:rsidRDefault="0065762F" w:rsidP="0065762F">
      <w:pPr>
        <w:pStyle w:val="Sansinterligne"/>
        <w:jc w:val="both"/>
        <w:rPr>
          <w:rFonts w:ascii="Calibri" w:hAnsi="Calibri" w:cs="Calibri"/>
          <w:b/>
          <w:bCs/>
        </w:rPr>
      </w:pPr>
      <w:r w:rsidRPr="009325D3">
        <w:rPr>
          <w:rFonts w:ascii="Calibri" w:hAnsi="Calibri" w:cs="Calibri"/>
          <w:b/>
          <w:bCs/>
        </w:rPr>
        <w:t>6 000 000 €</w:t>
      </w:r>
    </w:p>
    <w:p w14:paraId="632B6224" w14:textId="77777777" w:rsidR="0065762F" w:rsidRPr="009325D3" w:rsidRDefault="0065762F" w:rsidP="0065762F">
      <w:pPr>
        <w:pStyle w:val="Sansinterligne"/>
        <w:jc w:val="both"/>
        <w:rPr>
          <w:rFonts w:ascii="Calibri" w:hAnsi="Calibri" w:cs="Calibri"/>
          <w:b/>
          <w:bCs/>
        </w:rPr>
      </w:pPr>
    </w:p>
    <w:p w14:paraId="1260EDE6" w14:textId="77777777" w:rsidR="0065762F" w:rsidRPr="009325D3" w:rsidRDefault="0065762F" w:rsidP="0065762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2B935CD5" w14:textId="77777777" w:rsidR="0065762F" w:rsidRPr="009325D3" w:rsidRDefault="0065762F" w:rsidP="0065762F">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FB7A0C" w:rsidRPr="009325D3" w14:paraId="737782DF" w14:textId="77777777" w:rsidTr="000B288C">
        <w:tc>
          <w:tcPr>
            <w:tcW w:w="9067" w:type="dxa"/>
            <w:tcBorders>
              <w:bottom w:val="single" w:sz="4" w:space="0" w:color="auto"/>
            </w:tcBorders>
            <w:vAlign w:val="center"/>
          </w:tcPr>
          <w:p w14:paraId="4F5D2DC5" w14:textId="77777777" w:rsidR="00FB7A0C" w:rsidRPr="009325D3" w:rsidRDefault="00FB7A0C" w:rsidP="000B288C">
            <w:pPr>
              <w:pStyle w:val="Sansinterligne"/>
              <w:jc w:val="center"/>
              <w:rPr>
                <w:rFonts w:ascii="Calibri" w:hAnsi="Calibri" w:cs="Calibri"/>
              </w:rPr>
            </w:pPr>
          </w:p>
        </w:tc>
        <w:tc>
          <w:tcPr>
            <w:tcW w:w="1423" w:type="dxa"/>
            <w:tcBorders>
              <w:top w:val="single" w:sz="4" w:space="0" w:color="auto"/>
            </w:tcBorders>
            <w:vAlign w:val="center"/>
          </w:tcPr>
          <w:p w14:paraId="44B1C8F7" w14:textId="77777777" w:rsidR="00FB7A0C" w:rsidRPr="009325D3" w:rsidRDefault="00FB7A0C"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FB7A0C" w:rsidRPr="009325D3" w14:paraId="707D5FE4" w14:textId="77777777" w:rsidTr="000B288C">
        <w:tc>
          <w:tcPr>
            <w:tcW w:w="9067" w:type="dxa"/>
            <w:tcBorders>
              <w:top w:val="single" w:sz="4" w:space="0" w:color="auto"/>
              <w:left w:val="single" w:sz="4" w:space="0" w:color="auto"/>
            </w:tcBorders>
            <w:vAlign w:val="center"/>
          </w:tcPr>
          <w:p w14:paraId="4AE4885E" w14:textId="77777777" w:rsidR="00FB7A0C" w:rsidRPr="009325D3" w:rsidRDefault="00FB7A0C"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C505298"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DDFF90A" wp14:editId="1461E3E8">
                  <wp:extent cx="262393" cy="262393"/>
                  <wp:effectExtent l="0" t="0" r="4445" b="4445"/>
                  <wp:docPr id="546034716" name="Picture 54603471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B7A0C" w:rsidRPr="009325D3" w14:paraId="0A393C8E" w14:textId="77777777" w:rsidTr="000B288C">
        <w:tc>
          <w:tcPr>
            <w:tcW w:w="9067" w:type="dxa"/>
            <w:tcBorders>
              <w:top w:val="single" w:sz="4" w:space="0" w:color="auto"/>
              <w:left w:val="single" w:sz="4" w:space="0" w:color="auto"/>
            </w:tcBorders>
            <w:vAlign w:val="center"/>
          </w:tcPr>
          <w:p w14:paraId="14D4A365" w14:textId="77777777" w:rsidR="00FB7A0C" w:rsidRPr="009325D3" w:rsidRDefault="00FB7A0C"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3C8D0D05"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A70E4B8" wp14:editId="28032B7B">
                  <wp:extent cx="230588" cy="230588"/>
                  <wp:effectExtent l="0" t="0" r="0" b="0"/>
                  <wp:docPr id="546034717" name="Picture 54603471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B7A0C" w:rsidRPr="009325D3" w14:paraId="0566AD12" w14:textId="77777777" w:rsidTr="000B288C">
        <w:tc>
          <w:tcPr>
            <w:tcW w:w="9067" w:type="dxa"/>
            <w:tcBorders>
              <w:top w:val="single" w:sz="4" w:space="0" w:color="auto"/>
              <w:left w:val="single" w:sz="4" w:space="0" w:color="auto"/>
            </w:tcBorders>
            <w:vAlign w:val="center"/>
          </w:tcPr>
          <w:p w14:paraId="50D4CEDB" w14:textId="77777777" w:rsidR="00FB7A0C" w:rsidRPr="009325D3" w:rsidRDefault="00FB7A0C"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0F10750A"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CA7CFD9" wp14:editId="6CDD7A37">
                  <wp:extent cx="230588" cy="230588"/>
                  <wp:effectExtent l="0" t="0" r="0" b="0"/>
                  <wp:docPr id="546034718" name="Picture 5460347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B7A0C" w:rsidRPr="009325D3" w14:paraId="3AF32D16" w14:textId="77777777" w:rsidTr="000B288C">
        <w:tc>
          <w:tcPr>
            <w:tcW w:w="9067" w:type="dxa"/>
            <w:tcBorders>
              <w:top w:val="single" w:sz="4" w:space="0" w:color="auto"/>
              <w:left w:val="single" w:sz="4" w:space="0" w:color="auto"/>
            </w:tcBorders>
            <w:vAlign w:val="center"/>
          </w:tcPr>
          <w:p w14:paraId="4F0A3400" w14:textId="77777777" w:rsidR="00FB7A0C" w:rsidRPr="009325D3" w:rsidRDefault="00FB7A0C"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579C123"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7A68DA4" wp14:editId="1B947138">
                  <wp:extent cx="230588" cy="230588"/>
                  <wp:effectExtent l="0" t="0" r="0" b="0"/>
                  <wp:docPr id="546034719" name="Picture 5460347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B7A0C" w:rsidRPr="009325D3" w14:paraId="561ED076" w14:textId="77777777" w:rsidTr="000B288C">
        <w:tc>
          <w:tcPr>
            <w:tcW w:w="9067" w:type="dxa"/>
            <w:tcBorders>
              <w:top w:val="single" w:sz="4" w:space="0" w:color="auto"/>
              <w:left w:val="single" w:sz="4" w:space="0" w:color="auto"/>
            </w:tcBorders>
            <w:vAlign w:val="center"/>
          </w:tcPr>
          <w:p w14:paraId="1E1588E0" w14:textId="77777777" w:rsidR="00FB7A0C" w:rsidRPr="009325D3" w:rsidRDefault="00FB7A0C"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B30B1B9"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8C8445E" wp14:editId="25F38784">
                  <wp:extent cx="230588" cy="230588"/>
                  <wp:effectExtent l="0" t="0" r="0" b="0"/>
                  <wp:docPr id="784945216" name="Picture 78494521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B7A0C" w:rsidRPr="009325D3" w14:paraId="2FB3D1BC" w14:textId="77777777" w:rsidTr="000B288C">
        <w:tc>
          <w:tcPr>
            <w:tcW w:w="9067" w:type="dxa"/>
            <w:tcBorders>
              <w:top w:val="single" w:sz="4" w:space="0" w:color="auto"/>
              <w:left w:val="single" w:sz="4" w:space="0" w:color="auto"/>
            </w:tcBorders>
            <w:vAlign w:val="center"/>
          </w:tcPr>
          <w:p w14:paraId="773018EE" w14:textId="77777777" w:rsidR="00FB7A0C" w:rsidRPr="009325D3" w:rsidRDefault="00FB7A0C"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0B39490B" w14:textId="77777777" w:rsidR="00FB7A0C" w:rsidRPr="009325D3" w:rsidRDefault="00FB7A0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AA2A3BB" wp14:editId="1C6FE912">
                  <wp:extent cx="230588" cy="230588"/>
                  <wp:effectExtent l="0" t="0" r="0" b="0"/>
                  <wp:docPr id="784945217" name="Picture 78494521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2081EF9E" w14:textId="77777777" w:rsidR="0065762F" w:rsidRPr="009325D3" w:rsidRDefault="0065762F" w:rsidP="0065762F">
      <w:pPr>
        <w:pStyle w:val="Sansinterligne"/>
        <w:jc w:val="both"/>
        <w:rPr>
          <w:rFonts w:ascii="Calibri" w:hAnsi="Calibri" w:cs="Calibri"/>
        </w:rPr>
      </w:pPr>
    </w:p>
    <w:p w14:paraId="33D23D77" w14:textId="77777777" w:rsidR="0065762F" w:rsidRPr="009325D3" w:rsidRDefault="0065762F" w:rsidP="0065762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238CD97F" w14:textId="77777777" w:rsidR="0065762F" w:rsidRPr="009325D3" w:rsidRDefault="0065762F" w:rsidP="0065762F">
      <w:pPr>
        <w:pStyle w:val="Sansinterligne"/>
        <w:jc w:val="both"/>
        <w:rPr>
          <w:rFonts w:ascii="Calibri" w:hAnsi="Calibri" w:cs="Calibri"/>
        </w:rPr>
      </w:pPr>
    </w:p>
    <w:p w14:paraId="6D8099C0" w14:textId="77777777" w:rsidR="0065762F" w:rsidRPr="009325D3" w:rsidRDefault="0065762F" w:rsidP="0065762F">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799758ED" w14:textId="77777777" w:rsidR="0065762F" w:rsidRPr="009325D3" w:rsidRDefault="0065762F" w:rsidP="0065762F">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3E3B77CE"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Direction de l’environnement et de la Transition Energétique (DETE) – Conseil régional Centre-Val de Loire</w:t>
      </w:r>
    </w:p>
    <w:p w14:paraId="0A6FEF7C" w14:textId="77777777" w:rsidR="0065762F" w:rsidRPr="009325D3" w:rsidRDefault="0065762F" w:rsidP="0065762F">
      <w:pPr>
        <w:pStyle w:val="Sansinterligne"/>
        <w:numPr>
          <w:ilvl w:val="0"/>
          <w:numId w:val="1"/>
        </w:numPr>
        <w:jc w:val="both"/>
        <w:rPr>
          <w:rFonts w:ascii="Calibri" w:hAnsi="Calibri" w:cs="Calibri"/>
        </w:rPr>
      </w:pPr>
      <w:r w:rsidRPr="009325D3">
        <w:rPr>
          <w:rFonts w:ascii="Calibri" w:hAnsi="Calibri" w:cs="Calibri"/>
        </w:rPr>
        <w:t xml:space="preserve">ADEME Régional de la biodiversité, </w:t>
      </w:r>
    </w:p>
    <w:p w14:paraId="03430CC4" w14:textId="77777777" w:rsidR="0065762F" w:rsidRPr="009325D3" w:rsidRDefault="0065762F" w:rsidP="0065762F">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5BEC288D" w14:textId="77777777" w:rsidR="00FB7A0C" w:rsidRDefault="00FB7A0C" w:rsidP="00FB7A0C">
      <w:pPr>
        <w:pStyle w:val="Sansinterligne"/>
        <w:jc w:val="both"/>
        <w:rPr>
          <w:rFonts w:ascii="Calibri" w:hAnsi="Calibri" w:cs="Calibri"/>
        </w:rPr>
      </w:pPr>
    </w:p>
    <w:p w14:paraId="63F53C6F" w14:textId="77777777" w:rsidR="00FB7A0C" w:rsidRDefault="00FB7A0C" w:rsidP="00FB7A0C">
      <w:pPr>
        <w:pStyle w:val="Sansinterligne"/>
        <w:jc w:val="both"/>
        <w:rPr>
          <w:rFonts w:ascii="Calibri" w:hAnsi="Calibri" w:cs="Calibri"/>
        </w:rPr>
      </w:pPr>
    </w:p>
    <w:p w14:paraId="246D8963" w14:textId="77777777" w:rsidR="00FB7A0C" w:rsidRPr="009325D3" w:rsidRDefault="00FB7A0C" w:rsidP="00FB7A0C">
      <w:pPr>
        <w:pStyle w:val="Sansinterligne"/>
        <w:jc w:val="both"/>
        <w:rPr>
          <w:rFonts w:ascii="Calibri" w:hAnsi="Calibri" w:cs="Calibri"/>
        </w:rPr>
      </w:pPr>
    </w:p>
    <w:p w14:paraId="3E4D6ED4" w14:textId="77777777" w:rsidR="0065762F" w:rsidRPr="009325D3" w:rsidRDefault="0065762F" w:rsidP="00FB7A0C">
      <w:pPr>
        <w:pStyle w:val="Sansinterligne"/>
        <w:jc w:val="both"/>
        <w:rPr>
          <w:rFonts w:ascii="Calibri" w:hAnsi="Calibri" w:cs="Calibri"/>
        </w:rPr>
      </w:pPr>
    </w:p>
    <w:p w14:paraId="3BA19AA1" w14:textId="77777777" w:rsidR="0065762F" w:rsidRPr="009325D3" w:rsidRDefault="0065762F" w:rsidP="0065762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41B5D447" w14:textId="77777777" w:rsidR="0065762F" w:rsidRPr="009325D3" w:rsidRDefault="0065762F" w:rsidP="0065762F">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65762F" w:rsidRPr="009325D3" w14:paraId="55E7E827" w14:textId="77777777" w:rsidTr="003B23F7">
        <w:tc>
          <w:tcPr>
            <w:tcW w:w="3256" w:type="dxa"/>
            <w:vAlign w:val="center"/>
          </w:tcPr>
          <w:p w14:paraId="779D6DB3" w14:textId="77777777" w:rsidR="0065762F" w:rsidRPr="009325D3" w:rsidRDefault="0065762F" w:rsidP="003B23F7">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6D8657EC" w14:textId="77777777" w:rsidR="0065762F" w:rsidRPr="009325D3" w:rsidRDefault="0065762F" w:rsidP="003B23F7">
            <w:pPr>
              <w:pStyle w:val="Sansinterligne"/>
              <w:rPr>
                <w:rFonts w:ascii="Calibri" w:hAnsi="Calibri" w:cs="Calibri"/>
                <w:sz w:val="20"/>
                <w:szCs w:val="20"/>
              </w:rPr>
            </w:pPr>
            <w:r w:rsidRPr="009325D3">
              <w:rPr>
                <w:rFonts w:ascii="Calibri" w:hAnsi="Calibri" w:cs="Calibri"/>
                <w:sz w:val="20"/>
                <w:szCs w:val="20"/>
              </w:rPr>
              <w:t>0</w:t>
            </w:r>
            <w:r>
              <w:rPr>
                <w:rFonts w:ascii="Calibri" w:hAnsi="Calibri" w:cs="Calibri"/>
                <w:sz w:val="20"/>
                <w:szCs w:val="20"/>
              </w:rPr>
              <w:t>64</w:t>
            </w:r>
            <w:r w:rsidRPr="009325D3">
              <w:rPr>
                <w:rFonts w:ascii="Calibri" w:hAnsi="Calibri" w:cs="Calibri"/>
                <w:sz w:val="20"/>
                <w:szCs w:val="20"/>
              </w:rPr>
              <w:t xml:space="preserve"> </w:t>
            </w:r>
            <w:r w:rsidRPr="00C35DDF">
              <w:rPr>
                <w:rFonts w:ascii="Calibri" w:hAnsi="Calibri" w:cs="Calibri"/>
                <w:sz w:val="20"/>
                <w:szCs w:val="20"/>
              </w:rPr>
              <w:t>Gestion de l'eau et conservation des ressources en eau (y compris la gestion des bassins hydrographiques, les mesures spécifiques d'adaptation au changement climatique, la réutilisation, la réduction des fuites)</w:t>
            </w:r>
          </w:p>
        </w:tc>
      </w:tr>
      <w:tr w:rsidR="0065762F" w:rsidRPr="009325D3" w14:paraId="3780D4C2" w14:textId="77777777" w:rsidTr="003B23F7">
        <w:tc>
          <w:tcPr>
            <w:tcW w:w="3256" w:type="dxa"/>
            <w:vAlign w:val="center"/>
          </w:tcPr>
          <w:p w14:paraId="3CC1FDE7" w14:textId="77777777" w:rsidR="0065762F" w:rsidRPr="009325D3" w:rsidRDefault="0065762F" w:rsidP="003B23F7">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793669AC" w14:textId="77777777" w:rsidR="0065762F" w:rsidRPr="009325D3" w:rsidRDefault="0065762F" w:rsidP="003B23F7">
            <w:pPr>
              <w:pStyle w:val="Sansinterligne"/>
              <w:rPr>
                <w:rFonts w:ascii="Calibri" w:hAnsi="Calibri" w:cs="Calibri"/>
                <w:sz w:val="20"/>
                <w:szCs w:val="20"/>
              </w:rPr>
            </w:pPr>
            <w:r w:rsidRPr="009325D3">
              <w:rPr>
                <w:rFonts w:ascii="Calibri" w:hAnsi="Calibri" w:cs="Calibri"/>
                <w:sz w:val="20"/>
                <w:szCs w:val="20"/>
              </w:rPr>
              <w:t>01 Subvention</w:t>
            </w:r>
          </w:p>
        </w:tc>
      </w:tr>
      <w:tr w:rsidR="0065762F" w:rsidRPr="009325D3" w14:paraId="22F1E1E2" w14:textId="77777777" w:rsidTr="003B23F7">
        <w:tc>
          <w:tcPr>
            <w:tcW w:w="3256" w:type="dxa"/>
            <w:vAlign w:val="center"/>
          </w:tcPr>
          <w:p w14:paraId="646EF842" w14:textId="77777777" w:rsidR="0065762F" w:rsidRPr="009325D3" w:rsidRDefault="0065762F" w:rsidP="003B23F7">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036D764" w14:textId="77777777" w:rsidR="0065762F" w:rsidRPr="009325D3" w:rsidRDefault="0065762F" w:rsidP="003B23F7">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65762F" w:rsidRPr="009325D3" w14:paraId="32F1A014" w14:textId="77777777" w:rsidTr="003B23F7">
        <w:tc>
          <w:tcPr>
            <w:tcW w:w="3256" w:type="dxa"/>
            <w:vAlign w:val="center"/>
          </w:tcPr>
          <w:p w14:paraId="34736AAD" w14:textId="77777777" w:rsidR="0065762F" w:rsidRPr="009325D3" w:rsidRDefault="0065762F" w:rsidP="003B23F7">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4AD044F1" w14:textId="77777777" w:rsidR="0065762F" w:rsidRPr="009325D3" w:rsidRDefault="0065762F" w:rsidP="003B23F7">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24346616" w14:textId="1A2B46F6" w:rsidR="0065762F" w:rsidRPr="0065762F" w:rsidRDefault="0065762F" w:rsidP="0065762F">
      <w:pPr>
        <w:spacing w:after="160" w:line="259" w:lineRule="auto"/>
        <w:jc w:val="left"/>
        <w:rPr>
          <w:rFonts w:ascii="Calibri" w:hAnsi="Calibri" w:cs="Calibri"/>
          <w:sz w:val="22"/>
        </w:rPr>
      </w:pPr>
    </w:p>
    <w:p w14:paraId="093D2E5D" w14:textId="77777777" w:rsidR="0065762F" w:rsidRPr="009325D3" w:rsidRDefault="0065762F" w:rsidP="0065762F">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0B286D7F" w14:textId="77777777" w:rsidR="0065762F" w:rsidRPr="009325D3" w:rsidRDefault="0065762F" w:rsidP="0065762F">
      <w:pPr>
        <w:pStyle w:val="Sansinterligne"/>
        <w:jc w:val="both"/>
        <w:rPr>
          <w:rFonts w:ascii="Calibri" w:hAnsi="Calibri" w:cs="Calibri"/>
        </w:rPr>
      </w:pPr>
    </w:p>
    <w:p w14:paraId="28FD4E18" w14:textId="77777777" w:rsidR="0065762F" w:rsidRDefault="0065762F" w:rsidP="0065762F">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rPr>
          <w:rFonts w:ascii="Calibri" w:hAnsi="Calibri" w:cs="Calibri"/>
        </w:rPr>
        <w:t>Service Programmation des Fonds européens FEDER FSE+</w:t>
      </w:r>
    </w:p>
    <w:p w14:paraId="18A9C7F6" w14:textId="77777777" w:rsidR="0065762F" w:rsidRDefault="00FB7A0C" w:rsidP="0065762F">
      <w:pPr>
        <w:pStyle w:val="Sansinterligne"/>
        <w:jc w:val="both"/>
      </w:pPr>
      <w:r>
        <w:rPr>
          <w:noProof/>
        </w:rPr>
        <w:drawing>
          <wp:inline distT="0" distB="0" distL="0" distR="0" wp14:anchorId="0C4D0A7E" wp14:editId="02984B09">
            <wp:extent cx="204826" cy="204826"/>
            <wp:effectExtent l="0" t="0" r="5080" b="5080"/>
            <wp:docPr id="784945764" name="Picture 784945764"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rsidR="0065762F">
        <w:t xml:space="preserve"> : </w:t>
      </w:r>
      <w:hyperlink r:id="rId16" w:history="1">
        <w:r w:rsidR="0065762F" w:rsidRPr="00E4771E">
          <w:rPr>
            <w:rStyle w:val="Lienhypertexte"/>
          </w:rPr>
          <w:t>ext-europe@centrevaldeloire.fr</w:t>
        </w:r>
      </w:hyperlink>
    </w:p>
    <w:p w14:paraId="4468E8A8" w14:textId="77777777" w:rsidR="00FB7A0C" w:rsidRPr="009325D3" w:rsidRDefault="00FB7A0C" w:rsidP="00FB7A0C">
      <w:pPr>
        <w:pStyle w:val="Sansinterligne"/>
        <w:jc w:val="both"/>
        <w:rPr>
          <w:rFonts w:ascii="Calibri" w:hAnsi="Calibri" w:cs="Calibri"/>
        </w:rPr>
      </w:pPr>
    </w:p>
    <w:p w14:paraId="07B24908" w14:textId="77777777" w:rsidR="0065762F" w:rsidRPr="009325D3" w:rsidRDefault="0065762F" w:rsidP="0065762F">
      <w:pPr>
        <w:pStyle w:val="Sansinterligne"/>
        <w:jc w:val="both"/>
        <w:rPr>
          <w:rFonts w:ascii="Calibri" w:hAnsi="Calibri" w:cs="Calibri"/>
        </w:rPr>
      </w:pPr>
    </w:p>
    <w:p w14:paraId="5B9316A7" w14:textId="5243B86B" w:rsidR="0065762F" w:rsidRDefault="0065762F" w:rsidP="00FB7A0C">
      <w:pPr>
        <w:rPr>
          <w:rFonts w:ascii="Calibri" w:hAnsi="Calibri" w:cs="Calibri"/>
        </w:rPr>
      </w:pPr>
    </w:p>
    <w:sectPr w:rsidR="0065762F"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913" w14:textId="77777777" w:rsidR="005946B1" w:rsidRDefault="005946B1" w:rsidP="00314B76">
      <w:pPr>
        <w:spacing w:after="0" w:line="240" w:lineRule="auto"/>
      </w:pPr>
      <w:r>
        <w:separator/>
      </w:r>
    </w:p>
  </w:endnote>
  <w:endnote w:type="continuationSeparator" w:id="0">
    <w:p w14:paraId="7D8EDB00" w14:textId="77777777" w:rsidR="005946B1" w:rsidRDefault="005946B1" w:rsidP="00314B76">
      <w:pPr>
        <w:spacing w:after="0" w:line="240" w:lineRule="auto"/>
      </w:pPr>
      <w:r>
        <w:continuationSeparator/>
      </w:r>
    </w:p>
  </w:endnote>
  <w:endnote w:type="continuationNotice" w:id="1">
    <w:p w14:paraId="4BA15280" w14:textId="77777777" w:rsidR="005946B1" w:rsidRDefault="00594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D80F" w14:textId="77777777" w:rsidR="005946B1" w:rsidRDefault="005946B1" w:rsidP="00314B76">
      <w:pPr>
        <w:spacing w:after="0" w:line="240" w:lineRule="auto"/>
      </w:pPr>
      <w:r>
        <w:separator/>
      </w:r>
    </w:p>
  </w:footnote>
  <w:footnote w:type="continuationSeparator" w:id="0">
    <w:p w14:paraId="70A06F29" w14:textId="77777777" w:rsidR="005946B1" w:rsidRDefault="005946B1" w:rsidP="00314B76">
      <w:pPr>
        <w:spacing w:after="0" w:line="240" w:lineRule="auto"/>
      </w:pPr>
      <w:r>
        <w:continuationSeparator/>
      </w:r>
    </w:p>
  </w:footnote>
  <w:footnote w:type="continuationNotice" w:id="1">
    <w:p w14:paraId="7528D9F8" w14:textId="77777777" w:rsidR="005946B1" w:rsidRDefault="005946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8520155"/>
    <w:multiLevelType w:val="hybridMultilevel"/>
    <w:tmpl w:val="E23CB0A6"/>
    <w:lvl w:ilvl="0" w:tplc="EDE06D7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126315"/>
    <w:multiLevelType w:val="multilevel"/>
    <w:tmpl w:val="D2EC343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6"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6385693">
    <w:abstractNumId w:val="18"/>
  </w:num>
  <w:num w:numId="2" w16cid:durableId="1814298767">
    <w:abstractNumId w:val="24"/>
  </w:num>
  <w:num w:numId="3" w16cid:durableId="456146129">
    <w:abstractNumId w:val="12"/>
  </w:num>
  <w:num w:numId="4" w16cid:durableId="754475197">
    <w:abstractNumId w:val="22"/>
  </w:num>
  <w:num w:numId="5" w16cid:durableId="202987793">
    <w:abstractNumId w:val="15"/>
  </w:num>
  <w:num w:numId="6" w16cid:durableId="1366247447">
    <w:abstractNumId w:val="1"/>
  </w:num>
  <w:num w:numId="7" w16cid:durableId="477842647">
    <w:abstractNumId w:val="17"/>
  </w:num>
  <w:num w:numId="8" w16cid:durableId="1133250678">
    <w:abstractNumId w:val="11"/>
  </w:num>
  <w:num w:numId="9" w16cid:durableId="2114788905">
    <w:abstractNumId w:val="27"/>
  </w:num>
  <w:num w:numId="10" w16cid:durableId="1929078145">
    <w:abstractNumId w:val="9"/>
  </w:num>
  <w:num w:numId="11" w16cid:durableId="599534330">
    <w:abstractNumId w:val="16"/>
  </w:num>
  <w:num w:numId="12" w16cid:durableId="946349429">
    <w:abstractNumId w:val="28"/>
  </w:num>
  <w:num w:numId="13" w16cid:durableId="1719431812">
    <w:abstractNumId w:val="13"/>
  </w:num>
  <w:num w:numId="14" w16cid:durableId="838929369">
    <w:abstractNumId w:val="10"/>
  </w:num>
  <w:num w:numId="15" w16cid:durableId="804199135">
    <w:abstractNumId w:val="0"/>
  </w:num>
  <w:num w:numId="16" w16cid:durableId="833843265">
    <w:abstractNumId w:val="29"/>
  </w:num>
  <w:num w:numId="17" w16cid:durableId="1120756126">
    <w:abstractNumId w:val="20"/>
  </w:num>
  <w:num w:numId="18" w16cid:durableId="1897355363">
    <w:abstractNumId w:val="6"/>
  </w:num>
  <w:num w:numId="19" w16cid:durableId="808397386">
    <w:abstractNumId w:val="19"/>
  </w:num>
  <w:num w:numId="20" w16cid:durableId="2028217879">
    <w:abstractNumId w:val="7"/>
  </w:num>
  <w:num w:numId="21" w16cid:durableId="214856322">
    <w:abstractNumId w:val="26"/>
  </w:num>
  <w:num w:numId="22" w16cid:durableId="7758676">
    <w:abstractNumId w:val="4"/>
  </w:num>
  <w:num w:numId="23" w16cid:durableId="1810367742">
    <w:abstractNumId w:val="3"/>
  </w:num>
  <w:num w:numId="24" w16cid:durableId="1030913244">
    <w:abstractNumId w:val="8"/>
  </w:num>
  <w:num w:numId="25" w16cid:durableId="1173257534">
    <w:abstractNumId w:val="23"/>
  </w:num>
  <w:num w:numId="26" w16cid:durableId="1324580549">
    <w:abstractNumId w:val="2"/>
  </w:num>
  <w:num w:numId="27" w16cid:durableId="1300263545">
    <w:abstractNumId w:val="21"/>
  </w:num>
  <w:num w:numId="28" w16cid:durableId="1317803148">
    <w:abstractNumId w:val="14"/>
  </w:num>
  <w:num w:numId="29" w16cid:durableId="1862893502">
    <w:abstractNumId w:val="5"/>
  </w:num>
  <w:num w:numId="30" w16cid:durableId="12204338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D2CAA"/>
    <w:rsid w:val="000E1C19"/>
    <w:rsid w:val="0015770F"/>
    <w:rsid w:val="001A68D1"/>
    <w:rsid w:val="002C6E21"/>
    <w:rsid w:val="003004C5"/>
    <w:rsid w:val="00306CCC"/>
    <w:rsid w:val="00314B76"/>
    <w:rsid w:val="00370695"/>
    <w:rsid w:val="004F0EFF"/>
    <w:rsid w:val="005521DB"/>
    <w:rsid w:val="005946B1"/>
    <w:rsid w:val="005F410E"/>
    <w:rsid w:val="006347A3"/>
    <w:rsid w:val="0065762F"/>
    <w:rsid w:val="006C10BC"/>
    <w:rsid w:val="006E54AC"/>
    <w:rsid w:val="00781940"/>
    <w:rsid w:val="007C35C7"/>
    <w:rsid w:val="007D32D5"/>
    <w:rsid w:val="007E4FF6"/>
    <w:rsid w:val="007F4EF4"/>
    <w:rsid w:val="00806542"/>
    <w:rsid w:val="00820553"/>
    <w:rsid w:val="009057D7"/>
    <w:rsid w:val="00982DEA"/>
    <w:rsid w:val="009A2178"/>
    <w:rsid w:val="00A36E22"/>
    <w:rsid w:val="00AE38D5"/>
    <w:rsid w:val="00B801F8"/>
    <w:rsid w:val="00B87CF4"/>
    <w:rsid w:val="00C16113"/>
    <w:rsid w:val="00D349E1"/>
    <w:rsid w:val="00FB7A0C"/>
    <w:rsid w:val="00FF0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paragraph" w:styleId="Pieddepage">
    <w:name w:val="footer"/>
    <w:basedOn w:val="Normal"/>
    <w:link w:val="PieddepageCar"/>
    <w:uiPriority w:val="99"/>
    <w:semiHidden/>
    <w:unhideWhenUsed/>
    <w:rsid w:val="006E54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54A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E0C43-790C-461F-A96C-4FDD8ECB62DC}"/>
</file>

<file path=customXml/itemProps2.xml><?xml version="1.0" encoding="utf-8"?>
<ds:datastoreItem xmlns:ds="http://schemas.openxmlformats.org/officeDocument/2006/customXml" ds:itemID="{50FD2CE0-1668-4E07-AC1F-ED3E27461609}">
  <ds:schemaRefs>
    <ds:schemaRef ds:uri="http://schemas.microsoft.com/sharepoint/v3/contenttype/forms"/>
  </ds:schemaRefs>
</ds:datastoreItem>
</file>

<file path=customXml/itemProps3.xml><?xml version="1.0" encoding="utf-8"?>
<ds:datastoreItem xmlns:ds="http://schemas.openxmlformats.org/officeDocument/2006/customXml" ds:itemID="{3786AA3C-2313-4A00-9830-6C7B9CFB5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8840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BELDJILALI Chahrazed</cp:lastModifiedBy>
  <cp:revision>7</cp:revision>
  <dcterms:created xsi:type="dcterms:W3CDTF">2022-11-30T12:45:00Z</dcterms:created>
  <dcterms:modified xsi:type="dcterms:W3CDTF">2024-02-06T08:37:00Z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