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68A8433A" w:rsidR="000E1C19" w:rsidRPr="006C22DB" w:rsidRDefault="001A505D" w:rsidP="000E1C19">
                            <w:pPr>
                              <w:pStyle w:val="Sansinterligne"/>
                              <w:jc w:val="center"/>
                              <w:rPr>
                                <w:b/>
                                <w:bCs/>
                              </w:rPr>
                            </w:pPr>
                            <w:r>
                              <w:rPr>
                                <w:b/>
                                <w:bCs/>
                              </w:rPr>
                              <w:t>4.</w:t>
                            </w:r>
                            <w:r w:rsidR="0036291F">
                              <w:rPr>
                                <w:b/>
                                <w:bCs/>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68A8433A" w:rsidR="000E1C19" w:rsidRPr="006C22DB" w:rsidRDefault="001A505D" w:rsidP="000E1C19">
                      <w:pPr>
                        <w:pStyle w:val="Sansinterligne"/>
                        <w:jc w:val="center"/>
                        <w:rPr>
                          <w:b/>
                          <w:bCs/>
                        </w:rPr>
                      </w:pPr>
                      <w:r>
                        <w:rPr>
                          <w:b/>
                          <w:bCs/>
                        </w:rPr>
                        <w:t>4.</w:t>
                      </w:r>
                      <w:r w:rsidR="0036291F">
                        <w:rPr>
                          <w:b/>
                          <w:bCs/>
                        </w:rPr>
                        <w:t>g</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2752C63B" w14:textId="4089114D" w:rsidR="006822AF" w:rsidRDefault="006822AF" w:rsidP="006822AF">
      <w:pPr>
        <w:rPr>
          <w:rFonts w:ascii="Calibri" w:hAnsi="Calibri" w:cs="Calibri"/>
        </w:rPr>
      </w:pPr>
    </w:p>
    <w:p w14:paraId="4F5E5A91" w14:textId="77777777" w:rsidR="00434918" w:rsidRDefault="00434918" w:rsidP="006822AF">
      <w:pPr>
        <w:rPr>
          <w:rFonts w:ascii="Calibri" w:hAnsi="Calibri" w:cs="Calibri"/>
        </w:rPr>
      </w:pPr>
    </w:p>
    <w:p w14:paraId="400CE603" w14:textId="77777777" w:rsidR="00434918" w:rsidRPr="009325D3" w:rsidRDefault="00434918" w:rsidP="00434918">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434918" w:rsidRPr="009325D3" w14:paraId="587B0BCE"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49E0DDA0" w14:textId="77777777" w:rsidR="00434918" w:rsidRPr="009325D3" w:rsidRDefault="00434918" w:rsidP="000B288C">
            <w:pPr>
              <w:pStyle w:val="Titre"/>
              <w:outlineLvl w:val="2"/>
              <w:rPr>
                <w:rFonts w:cs="Calibri"/>
              </w:rPr>
            </w:pPr>
            <w:bookmarkStart w:id="0" w:name="_Toc116053910"/>
            <w:r w:rsidRPr="009325D3">
              <w:rPr>
                <w:rFonts w:cs="Calibri"/>
              </w:rPr>
              <w:t>Action n°32</w:t>
            </w:r>
            <w:bookmarkEnd w:id="0"/>
          </w:p>
          <w:p w14:paraId="52A3297A" w14:textId="77777777" w:rsidR="00434918" w:rsidRPr="009325D3" w:rsidRDefault="00434918" w:rsidP="000B288C">
            <w:pPr>
              <w:pStyle w:val="Titre"/>
              <w:outlineLvl w:val="2"/>
              <w:rPr>
                <w:rFonts w:cs="Calibri"/>
              </w:rPr>
            </w:pPr>
            <w:bookmarkStart w:id="1" w:name="_Toc116053911"/>
            <w:r w:rsidRPr="009325D3">
              <w:rPr>
                <w:rFonts w:cs="Calibri"/>
              </w:rPr>
              <w:t>Actions de formation professionnelle des personnes à la recherche d’un emploi et plus particulièrement des jeunes</w:t>
            </w:r>
            <w:bookmarkEnd w:id="1"/>
          </w:p>
        </w:tc>
      </w:tr>
      <w:tr w:rsidR="00434918" w:rsidRPr="009325D3" w14:paraId="702BA5E6"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0380B98D" w14:textId="77777777" w:rsidR="00434918" w:rsidRPr="009325D3" w:rsidRDefault="00434918"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7C5B1648" w14:textId="77777777" w:rsidR="00434918" w:rsidRPr="009325D3" w:rsidRDefault="00434918"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4D72D3F9" w14:textId="77777777" w:rsidR="00434918" w:rsidRPr="009325D3" w:rsidRDefault="00434918"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493ACF33" w14:textId="77777777" w:rsidR="00434918" w:rsidRPr="009325D3" w:rsidRDefault="00434918" w:rsidP="000B288C">
            <w:pPr>
              <w:pStyle w:val="Sansinterligne"/>
              <w:jc w:val="center"/>
              <w:rPr>
                <w:rFonts w:ascii="Calibri" w:hAnsi="Calibri" w:cs="Calibri"/>
                <w:sz w:val="20"/>
                <w:szCs w:val="20"/>
              </w:rPr>
            </w:pPr>
            <w:r w:rsidRPr="009325D3">
              <w:rPr>
                <w:rFonts w:ascii="Calibri" w:hAnsi="Calibri" w:cs="Calibri"/>
                <w:sz w:val="20"/>
                <w:szCs w:val="20"/>
              </w:rPr>
              <w:t>Actions n° 30 et 33</w:t>
            </w:r>
          </w:p>
        </w:tc>
      </w:tr>
    </w:tbl>
    <w:p w14:paraId="5588689B" w14:textId="77777777" w:rsidR="00434918" w:rsidRPr="009325D3" w:rsidRDefault="00434918" w:rsidP="00434918">
      <w:pPr>
        <w:pStyle w:val="Sansinterligne"/>
        <w:jc w:val="both"/>
        <w:rPr>
          <w:rFonts w:ascii="Calibri" w:hAnsi="Calibri" w:cs="Calibri"/>
        </w:rPr>
      </w:pPr>
    </w:p>
    <w:p w14:paraId="6D21EC7B" w14:textId="77777777" w:rsidR="00434918" w:rsidRPr="009325D3" w:rsidRDefault="00434918" w:rsidP="00434918">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497A1349" w14:textId="77777777" w:rsidR="00434918" w:rsidRPr="009325D3" w:rsidRDefault="00434918" w:rsidP="00434918">
      <w:pPr>
        <w:pStyle w:val="Sansinterligne"/>
        <w:jc w:val="both"/>
        <w:rPr>
          <w:rFonts w:ascii="Calibri" w:hAnsi="Calibri" w:cs="Calibri"/>
        </w:rPr>
      </w:pPr>
    </w:p>
    <w:p w14:paraId="6B42A0DF" w14:textId="77777777" w:rsidR="00434918" w:rsidRPr="009325D3" w:rsidRDefault="00434918" w:rsidP="00434918">
      <w:pPr>
        <w:pStyle w:val="Sansinterligne"/>
        <w:jc w:val="both"/>
        <w:rPr>
          <w:rFonts w:ascii="Calibri" w:hAnsi="Calibri" w:cs="Calibri"/>
          <w:b/>
          <w:bCs/>
          <w:color w:val="002060"/>
          <w:sz w:val="24"/>
          <w:szCs w:val="24"/>
        </w:rPr>
      </w:pPr>
      <w:r w:rsidRPr="009325D3">
        <w:rPr>
          <w:rFonts w:ascii="Calibri" w:hAnsi="Calibri" w:cs="Calibri"/>
          <w:b/>
          <w:bCs/>
          <w:color w:val="002060"/>
          <w:sz w:val="24"/>
          <w:szCs w:val="24"/>
        </w:rPr>
        <w:t>Actions de formation professionnelle des personnes à la recherche d’un emploi et plus particulièrement les jeunes :</w:t>
      </w:r>
    </w:p>
    <w:p w14:paraId="7622848B" w14:textId="77777777" w:rsidR="00434918" w:rsidRPr="009325D3" w:rsidRDefault="00434918" w:rsidP="00434918">
      <w:pPr>
        <w:pStyle w:val="Sansinterligne"/>
        <w:jc w:val="both"/>
        <w:rPr>
          <w:rFonts w:ascii="Calibri" w:hAnsi="Calibri" w:cs="Calibri"/>
        </w:rPr>
      </w:pPr>
    </w:p>
    <w:p w14:paraId="2543BA50" w14:textId="77777777" w:rsidR="00434918" w:rsidRPr="009325D3" w:rsidRDefault="00434918" w:rsidP="00434918">
      <w:pPr>
        <w:pStyle w:val="Sansinterligne"/>
        <w:jc w:val="both"/>
        <w:rPr>
          <w:rFonts w:ascii="Calibri" w:hAnsi="Calibri" w:cs="Calibri"/>
        </w:rPr>
      </w:pPr>
      <w:r w:rsidRPr="009325D3">
        <w:rPr>
          <w:rFonts w:ascii="Calibri" w:hAnsi="Calibri" w:cs="Calibri"/>
        </w:rPr>
        <w:t xml:space="preserve">Il s’agit, via le FSE+, de soutenir la mise </w:t>
      </w:r>
      <w:r w:rsidRPr="009325D3">
        <w:rPr>
          <w:rFonts w:ascii="Calibri" w:hAnsi="Calibri" w:cs="Calibri"/>
          <w:b/>
          <w:bCs/>
          <w:color w:val="002060"/>
        </w:rPr>
        <w:t xml:space="preserve">en œuvre du Programme Régional de Formation de la Région Centre – Val de Loire </w:t>
      </w:r>
      <w:r w:rsidRPr="009325D3">
        <w:rPr>
          <w:rFonts w:ascii="Calibri" w:hAnsi="Calibri" w:cs="Calibri"/>
        </w:rPr>
        <w:t xml:space="preserve">(coûts pédagogiques et rémunération des stagiaires), outil innovant, inclusif, anticipatif et réactif mais également outil de transition pour le développement économique, social et environnemental de la région. </w:t>
      </w:r>
    </w:p>
    <w:p w14:paraId="324F659B" w14:textId="77777777" w:rsidR="00434918" w:rsidRPr="009325D3" w:rsidRDefault="00434918" w:rsidP="00434918">
      <w:pPr>
        <w:pStyle w:val="Sansinterligne"/>
        <w:jc w:val="both"/>
        <w:rPr>
          <w:rFonts w:ascii="Calibri" w:hAnsi="Calibri" w:cs="Calibri"/>
        </w:rPr>
      </w:pPr>
    </w:p>
    <w:p w14:paraId="2AF9BD48" w14:textId="77777777" w:rsidR="00434918" w:rsidRPr="009325D3" w:rsidRDefault="00434918" w:rsidP="00434918">
      <w:pPr>
        <w:pStyle w:val="Sansinterligne"/>
        <w:jc w:val="both"/>
        <w:rPr>
          <w:rFonts w:ascii="Calibri" w:hAnsi="Calibri" w:cs="Calibri"/>
        </w:rPr>
      </w:pPr>
      <w:r w:rsidRPr="009325D3">
        <w:rPr>
          <w:rFonts w:ascii="Calibri" w:hAnsi="Calibri" w:cs="Calibri"/>
        </w:rPr>
        <w:t>Ce programme vise également à sécuriser les parcours, par un accompagnement au plus près des individus et une démarche continue de reconnaissance des compétences et des acquis de formation et d’expérience.</w:t>
      </w:r>
    </w:p>
    <w:p w14:paraId="49DF420E" w14:textId="77777777" w:rsidR="00434918" w:rsidRPr="009325D3" w:rsidRDefault="00434918" w:rsidP="00434918">
      <w:pPr>
        <w:pStyle w:val="Sansinterligne"/>
        <w:jc w:val="both"/>
        <w:rPr>
          <w:rFonts w:ascii="Calibri" w:hAnsi="Calibri" w:cs="Calibri"/>
        </w:rPr>
      </w:pPr>
    </w:p>
    <w:p w14:paraId="14F5F731" w14:textId="77777777" w:rsidR="00434918" w:rsidRPr="009325D3" w:rsidRDefault="00434918" w:rsidP="00434918">
      <w:pPr>
        <w:pStyle w:val="Sansinterligne"/>
        <w:jc w:val="both"/>
        <w:rPr>
          <w:rFonts w:ascii="Calibri" w:hAnsi="Calibri" w:cs="Calibri"/>
        </w:rPr>
      </w:pPr>
      <w:r w:rsidRPr="009325D3">
        <w:rPr>
          <w:rFonts w:ascii="Calibri" w:hAnsi="Calibri" w:cs="Calibri"/>
        </w:rPr>
        <w:t>La mise en œuvre de ce programme sera un levier central pour contribuer à la réalisation de l’objectif</w:t>
      </w:r>
      <w:r w:rsidRPr="002501D8">
        <w:rPr>
          <w:rFonts w:ascii="Calibri" w:hAnsi="Calibri" w:cs="Calibri"/>
        </w:rPr>
        <w:t xml:space="preserve"> spécifique</w:t>
      </w:r>
      <w:r w:rsidRPr="009325D3">
        <w:rPr>
          <w:rFonts w:ascii="Calibri" w:hAnsi="Calibri" w:cs="Calibri"/>
          <w:b/>
          <w:bCs/>
        </w:rPr>
        <w:t xml:space="preserve"> « </w:t>
      </w:r>
      <w:r w:rsidRPr="009325D3">
        <w:rPr>
          <w:rFonts w:ascii="Calibri" w:hAnsi="Calibri" w:cs="Calibri"/>
          <w:b/>
          <w:bCs/>
          <w:color w:val="002060"/>
        </w:rPr>
        <w:t>Promouvoir l’apprentissage tout au long de la vie, notamment les possibilités de perfectionnement professionnel et de requalification flexibles pour tous (…) »</w:t>
      </w:r>
      <w:r w:rsidRPr="009325D3">
        <w:rPr>
          <w:rFonts w:ascii="Calibri" w:hAnsi="Calibri" w:cs="Calibri"/>
          <w:color w:val="002060"/>
        </w:rPr>
        <w:t xml:space="preserve">, </w:t>
      </w:r>
      <w:r w:rsidRPr="009325D3">
        <w:rPr>
          <w:rFonts w:ascii="Calibri" w:hAnsi="Calibri" w:cs="Calibri"/>
        </w:rPr>
        <w:t>compte tenu notamment du public visé (personnes à la recherche d’un emploi et prioritairement celles qui sont les moins qualifiées) et de l’acquisition et du développement des compétences visés au travers de la délivrance des formations.</w:t>
      </w:r>
    </w:p>
    <w:p w14:paraId="3B18E00D" w14:textId="77777777" w:rsidR="00434918" w:rsidRPr="009325D3" w:rsidRDefault="00434918" w:rsidP="00434918">
      <w:pPr>
        <w:pStyle w:val="Sansinterligne"/>
        <w:jc w:val="both"/>
        <w:rPr>
          <w:rFonts w:ascii="Calibri" w:hAnsi="Calibri" w:cs="Calibri"/>
        </w:rPr>
      </w:pPr>
    </w:p>
    <w:p w14:paraId="445836FA" w14:textId="77777777" w:rsidR="00434918" w:rsidRPr="009325D3" w:rsidRDefault="00434918" w:rsidP="00434918">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0741F003" w14:textId="77777777" w:rsidR="00434918" w:rsidRPr="009325D3" w:rsidRDefault="00434918" w:rsidP="00434918">
      <w:pPr>
        <w:pStyle w:val="Sansinterligne"/>
        <w:jc w:val="both"/>
        <w:rPr>
          <w:rFonts w:ascii="Calibri" w:hAnsi="Calibri" w:cs="Calibri"/>
        </w:rPr>
      </w:pPr>
    </w:p>
    <w:p w14:paraId="07A158BE" w14:textId="77777777" w:rsidR="00434918" w:rsidRPr="009325D3" w:rsidRDefault="00434918" w:rsidP="00434918">
      <w:pPr>
        <w:pStyle w:val="Sansinterligne"/>
        <w:jc w:val="both"/>
        <w:rPr>
          <w:rFonts w:ascii="Calibri" w:eastAsia="Times New Roman" w:hAnsi="Calibri" w:cs="Calibri"/>
          <w:b/>
          <w:color w:val="002060"/>
          <w:sz w:val="24"/>
          <w:szCs w:val="24"/>
          <w:lang w:eastAsia="fr-FR"/>
        </w:rPr>
      </w:pPr>
      <w:r w:rsidRPr="009325D3">
        <w:rPr>
          <w:rFonts w:ascii="Calibri" w:eastAsia="Times New Roman" w:hAnsi="Calibri" w:cs="Calibri"/>
          <w:b/>
          <w:color w:val="002060"/>
          <w:sz w:val="24"/>
          <w:szCs w:val="24"/>
          <w:lang w:eastAsia="fr-FR"/>
        </w:rPr>
        <w:t>Actions de formation professionnelle des personnes à la recherche d’un emploi et plus particulièrement des jeunes :</w:t>
      </w:r>
    </w:p>
    <w:p w14:paraId="53D62699" w14:textId="77777777" w:rsidR="00434918" w:rsidRPr="009325D3" w:rsidRDefault="00434918" w:rsidP="00434918">
      <w:pPr>
        <w:pStyle w:val="Sansinterligne"/>
        <w:jc w:val="both"/>
        <w:rPr>
          <w:rFonts w:ascii="Calibri" w:hAnsi="Calibri" w:cs="Calibri"/>
        </w:rPr>
      </w:pPr>
    </w:p>
    <w:p w14:paraId="5993908D" w14:textId="77777777" w:rsidR="00434918" w:rsidRPr="009325D3" w:rsidRDefault="00434918" w:rsidP="00434918">
      <w:pPr>
        <w:pStyle w:val="Sansinterligne"/>
        <w:jc w:val="both"/>
        <w:rPr>
          <w:rFonts w:ascii="Calibri" w:hAnsi="Calibri" w:cs="Calibri"/>
          <w:u w:val="single"/>
        </w:rPr>
      </w:pPr>
      <w:r w:rsidRPr="009325D3">
        <w:rPr>
          <w:rFonts w:ascii="Calibri" w:hAnsi="Calibri" w:cs="Calibri"/>
          <w:u w:val="single"/>
        </w:rPr>
        <w:t>Appui à la mise en œuvre du Programme Régional de Formation de la Région Centre – Val de Loire</w:t>
      </w:r>
    </w:p>
    <w:p w14:paraId="0D1D4A51" w14:textId="77777777" w:rsidR="00434918" w:rsidRPr="009325D3" w:rsidRDefault="00434918" w:rsidP="00434918">
      <w:pPr>
        <w:pStyle w:val="Sansinterligne"/>
        <w:jc w:val="both"/>
        <w:rPr>
          <w:rFonts w:ascii="Calibri" w:hAnsi="Calibri" w:cs="Calibri"/>
          <w:color w:val="002060"/>
        </w:rPr>
      </w:pPr>
    </w:p>
    <w:p w14:paraId="37B8B7C7" w14:textId="77777777" w:rsidR="00434918" w:rsidRPr="009325D3" w:rsidRDefault="00434918" w:rsidP="00434918">
      <w:pPr>
        <w:pStyle w:val="Sansinterligne"/>
        <w:jc w:val="both"/>
        <w:rPr>
          <w:rFonts w:ascii="Calibri" w:hAnsi="Calibri" w:cs="Calibri"/>
        </w:rPr>
      </w:pPr>
      <w:r w:rsidRPr="009325D3">
        <w:rPr>
          <w:rFonts w:ascii="Calibri" w:hAnsi="Calibri" w:cs="Calibri"/>
          <w:b/>
          <w:bCs/>
          <w:color w:val="002060"/>
        </w:rPr>
        <w:t>Les actions de formation professionnelle mises en œuvre par la Région, au travers de son Programme Régional de Formation (Professionnelle) (et notamment programme en cours sur la période 2021-2024), visent une insertion professionnelle durable de tous les publics et notamment les plus éloignés de l’emploi</w:t>
      </w:r>
      <w:r w:rsidRPr="009325D3">
        <w:rPr>
          <w:rFonts w:ascii="Calibri" w:hAnsi="Calibri" w:cs="Calibri"/>
          <w:b/>
          <w:bCs/>
        </w:rPr>
        <w:t>,</w:t>
      </w:r>
      <w:r w:rsidRPr="009325D3">
        <w:rPr>
          <w:rFonts w:ascii="Calibri" w:hAnsi="Calibri" w:cs="Calibri"/>
        </w:rPr>
        <w:t xml:space="preserve"> en :</w:t>
      </w:r>
    </w:p>
    <w:p w14:paraId="446F2988" w14:textId="77777777" w:rsidR="00434918" w:rsidRPr="009325D3" w:rsidRDefault="00434918" w:rsidP="00434918">
      <w:pPr>
        <w:pStyle w:val="Sansinterligne"/>
        <w:jc w:val="both"/>
        <w:rPr>
          <w:rFonts w:ascii="Calibri" w:hAnsi="Calibri" w:cs="Calibri"/>
        </w:rPr>
      </w:pPr>
      <w:r w:rsidRPr="009325D3">
        <w:rPr>
          <w:rFonts w:ascii="Calibri" w:hAnsi="Calibri" w:cs="Calibri"/>
        </w:rPr>
        <w:t>Captant tous les publics en besoin de compétences et d’emploi, dans une approche inclusive, en proposant des parcours de formation enrichis et écologiquement responsables,</w:t>
      </w:r>
    </w:p>
    <w:p w14:paraId="779910E2" w14:textId="77777777" w:rsidR="00434918" w:rsidRPr="009325D3" w:rsidRDefault="00434918" w:rsidP="00434918">
      <w:pPr>
        <w:pStyle w:val="Sansinterligne"/>
        <w:jc w:val="both"/>
        <w:rPr>
          <w:rFonts w:ascii="Calibri" w:hAnsi="Calibri" w:cs="Calibri"/>
        </w:rPr>
      </w:pPr>
      <w:r w:rsidRPr="009325D3">
        <w:rPr>
          <w:rFonts w:ascii="Calibri" w:hAnsi="Calibri" w:cs="Calibri"/>
        </w:rPr>
        <w:t>Répondant aux besoins immédiats ou à venir de compétences des entreprises et des employeurs sur le territoire et en permettant une transition écologique de l’économie.</w:t>
      </w:r>
    </w:p>
    <w:p w14:paraId="46299D12" w14:textId="77777777" w:rsidR="00434918" w:rsidRPr="009325D3" w:rsidRDefault="00434918" w:rsidP="00434918">
      <w:pPr>
        <w:pStyle w:val="Sansinterligne"/>
        <w:jc w:val="both"/>
        <w:rPr>
          <w:rFonts w:ascii="Calibri" w:hAnsi="Calibri" w:cs="Calibri"/>
        </w:rPr>
      </w:pPr>
    </w:p>
    <w:p w14:paraId="457B95D4" w14:textId="77777777" w:rsidR="00434918" w:rsidRPr="009325D3" w:rsidRDefault="00434918" w:rsidP="00434918">
      <w:pPr>
        <w:pStyle w:val="Sansinterligne"/>
        <w:jc w:val="both"/>
        <w:rPr>
          <w:rFonts w:ascii="Calibri" w:hAnsi="Calibri" w:cs="Calibri"/>
        </w:rPr>
      </w:pPr>
      <w:r w:rsidRPr="009325D3">
        <w:rPr>
          <w:rFonts w:ascii="Calibri" w:hAnsi="Calibri" w:cs="Calibri"/>
        </w:rPr>
        <w:t xml:space="preserve">Ce programme régional de formation est constitué de différentes portes d’entrée adaptées et adaptables aux situations individuelles pour les personnes les plus éloignées de l’emploi : </w:t>
      </w:r>
    </w:p>
    <w:p w14:paraId="312FBB23" w14:textId="77777777" w:rsidR="00434918" w:rsidRPr="009325D3" w:rsidRDefault="00434918" w:rsidP="00434918">
      <w:pPr>
        <w:pStyle w:val="Sansinterligne"/>
        <w:numPr>
          <w:ilvl w:val="0"/>
          <w:numId w:val="14"/>
        </w:numPr>
        <w:jc w:val="both"/>
        <w:rPr>
          <w:rFonts w:ascii="Calibri" w:hAnsi="Calibri" w:cs="Calibri"/>
        </w:rPr>
      </w:pPr>
      <w:r w:rsidRPr="009325D3">
        <w:rPr>
          <w:rFonts w:ascii="Calibri" w:hAnsi="Calibri" w:cs="Calibri"/>
          <w:b/>
          <w:bCs/>
          <w:color w:val="002060"/>
        </w:rPr>
        <w:t>« Parcours métiers »</w:t>
      </w:r>
      <w:r w:rsidRPr="009325D3">
        <w:rPr>
          <w:rFonts w:ascii="Calibri" w:hAnsi="Calibri" w:cs="Calibri"/>
          <w:color w:val="002060"/>
        </w:rPr>
        <w:t xml:space="preserve"> </w:t>
      </w:r>
      <w:r w:rsidRPr="009325D3">
        <w:rPr>
          <w:rFonts w:ascii="Calibri" w:hAnsi="Calibri" w:cs="Calibri"/>
        </w:rPr>
        <w:t>: allant de l’élaboration de projet à la certification (et notamment les actions suivantes : élaboration de formation, Préparation aux Métier, Chantier Formation, Se former au métier de</w:t>
      </w:r>
    </w:p>
    <w:p w14:paraId="0F2AEE62" w14:textId="77777777" w:rsidR="00434918" w:rsidRPr="009325D3" w:rsidRDefault="00434918" w:rsidP="00434918">
      <w:pPr>
        <w:pStyle w:val="Sansinterligne"/>
        <w:jc w:val="both"/>
        <w:rPr>
          <w:rFonts w:ascii="Calibri" w:hAnsi="Calibri" w:cs="Calibri"/>
        </w:rPr>
      </w:pPr>
      <w:r w:rsidRPr="009325D3">
        <w:rPr>
          <w:rFonts w:ascii="Calibri" w:hAnsi="Calibri" w:cs="Calibri"/>
        </w:rPr>
        <w:t>Mais aussi :</w:t>
      </w:r>
    </w:p>
    <w:p w14:paraId="7D07CFB5" w14:textId="77777777" w:rsidR="00434918" w:rsidRPr="009325D3" w:rsidRDefault="00434918" w:rsidP="00434918">
      <w:pPr>
        <w:pStyle w:val="Sansinterligne"/>
        <w:numPr>
          <w:ilvl w:val="0"/>
          <w:numId w:val="13"/>
        </w:numPr>
        <w:jc w:val="both"/>
        <w:rPr>
          <w:rFonts w:ascii="Calibri" w:hAnsi="Calibri" w:cs="Calibri"/>
          <w:b/>
          <w:bCs/>
          <w:color w:val="002060"/>
        </w:rPr>
      </w:pPr>
      <w:r w:rsidRPr="009325D3">
        <w:rPr>
          <w:rFonts w:ascii="Calibri" w:hAnsi="Calibri" w:cs="Calibri"/>
          <w:b/>
          <w:bCs/>
          <w:color w:val="002060"/>
        </w:rPr>
        <w:t xml:space="preserve">Actions de Remises à niveau, </w:t>
      </w:r>
    </w:p>
    <w:p w14:paraId="2FB8561B" w14:textId="77777777" w:rsidR="00434918" w:rsidRPr="009325D3" w:rsidRDefault="00434918" w:rsidP="00434918">
      <w:pPr>
        <w:pStyle w:val="Sansinterligne"/>
        <w:numPr>
          <w:ilvl w:val="0"/>
          <w:numId w:val="13"/>
        </w:numPr>
        <w:jc w:val="both"/>
        <w:rPr>
          <w:rFonts w:ascii="Calibri" w:hAnsi="Calibri" w:cs="Calibri"/>
          <w:b/>
          <w:bCs/>
          <w:color w:val="002060"/>
        </w:rPr>
      </w:pPr>
      <w:r>
        <w:rPr>
          <w:rFonts w:ascii="Calibri" w:hAnsi="Calibri" w:cs="Calibri"/>
          <w:b/>
          <w:bCs/>
          <w:color w:val="002060"/>
        </w:rPr>
        <w:t>A</w:t>
      </w:r>
      <w:r w:rsidRPr="009325D3">
        <w:rPr>
          <w:rFonts w:ascii="Calibri" w:hAnsi="Calibri" w:cs="Calibri"/>
          <w:b/>
          <w:bCs/>
          <w:color w:val="002060"/>
        </w:rPr>
        <w:t xml:space="preserve">ctions de Français Langue Etrangère ou Français Langue d’intégration ou bien encore formations en alphabétisation. </w:t>
      </w:r>
    </w:p>
    <w:p w14:paraId="4DCC0D52" w14:textId="77777777" w:rsidR="00434918" w:rsidRPr="009325D3" w:rsidRDefault="00434918" w:rsidP="00434918">
      <w:pPr>
        <w:pStyle w:val="Sansinterligne"/>
        <w:jc w:val="both"/>
        <w:rPr>
          <w:rFonts w:ascii="Calibri" w:hAnsi="Calibri" w:cs="Calibri"/>
        </w:rPr>
      </w:pPr>
    </w:p>
    <w:p w14:paraId="2A00416B" w14:textId="04ADD13B" w:rsidR="00434918" w:rsidRPr="00434918" w:rsidRDefault="00434918" w:rsidP="00434918">
      <w:pPr>
        <w:pStyle w:val="Sansinterligne"/>
        <w:jc w:val="both"/>
        <w:rPr>
          <w:rFonts w:ascii="Calibri" w:hAnsi="Calibri" w:cs="Calibri"/>
        </w:rPr>
      </w:pPr>
      <w:r w:rsidRPr="009325D3">
        <w:rPr>
          <w:rFonts w:ascii="Calibri" w:hAnsi="Calibri" w:cs="Calibri"/>
        </w:rPr>
        <w:t>Enfin, une offre de formation est dédiée aux personnes sous-main de justice.</w:t>
      </w:r>
    </w:p>
    <w:p w14:paraId="66DA7F42" w14:textId="77777777" w:rsidR="00434918" w:rsidRPr="009325D3" w:rsidRDefault="00434918" w:rsidP="00434918">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lastRenderedPageBreak/>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6750FB90" w14:textId="77777777" w:rsidR="00434918" w:rsidRPr="009325D3" w:rsidRDefault="00434918" w:rsidP="00434918">
      <w:pPr>
        <w:pStyle w:val="Sansinterligne"/>
        <w:jc w:val="both"/>
        <w:rPr>
          <w:rFonts w:ascii="Calibri" w:hAnsi="Calibri" w:cs="Calibri"/>
        </w:rPr>
      </w:pPr>
    </w:p>
    <w:p w14:paraId="28CFB56E" w14:textId="77777777" w:rsidR="00434918" w:rsidRPr="009325D3" w:rsidRDefault="00434918" w:rsidP="00434918">
      <w:pPr>
        <w:pStyle w:val="Sansinterligne"/>
        <w:jc w:val="both"/>
        <w:rPr>
          <w:rFonts w:ascii="Calibri" w:hAnsi="Calibri" w:cs="Calibri"/>
        </w:rPr>
      </w:pPr>
      <w:r w:rsidRPr="009325D3">
        <w:rPr>
          <w:rFonts w:ascii="Calibri" w:hAnsi="Calibri" w:cs="Calibri"/>
        </w:rPr>
        <w:t>Région Centre-Val de Loire</w:t>
      </w:r>
    </w:p>
    <w:p w14:paraId="437008F0" w14:textId="77777777" w:rsidR="00434918" w:rsidRPr="009325D3" w:rsidRDefault="00434918" w:rsidP="00434918">
      <w:pPr>
        <w:pStyle w:val="Sansinterligne"/>
        <w:jc w:val="both"/>
        <w:rPr>
          <w:rFonts w:ascii="Calibri" w:hAnsi="Calibri" w:cs="Calibri"/>
        </w:rPr>
      </w:pPr>
    </w:p>
    <w:p w14:paraId="3C13C012" w14:textId="77777777" w:rsidR="00434918" w:rsidRPr="009325D3" w:rsidRDefault="00434918" w:rsidP="00434918">
      <w:pPr>
        <w:pStyle w:val="Sansinterligne"/>
        <w:jc w:val="both"/>
        <w:rPr>
          <w:rFonts w:ascii="Calibri" w:hAnsi="Calibri" w:cs="Calibri"/>
        </w:rPr>
      </w:pPr>
      <w:r w:rsidRPr="009325D3">
        <w:rPr>
          <w:rFonts w:ascii="Calibri" w:hAnsi="Calibri" w:cs="Calibri"/>
          <w:b/>
          <w:bCs/>
          <w:color w:val="002060"/>
        </w:rPr>
        <w:t xml:space="preserve">Bénéficiaires </w:t>
      </w:r>
      <w:r>
        <w:rPr>
          <w:rFonts w:ascii="Calibri" w:hAnsi="Calibri" w:cs="Calibri"/>
          <w:b/>
          <w:bCs/>
          <w:color w:val="002060"/>
        </w:rPr>
        <w:t>finaux</w:t>
      </w:r>
      <w:r w:rsidRPr="009325D3">
        <w:rPr>
          <w:rFonts w:ascii="Calibri" w:hAnsi="Calibri" w:cs="Calibri"/>
          <w:b/>
          <w:bCs/>
          <w:color w:val="002060"/>
        </w:rPr>
        <w:t xml:space="preserve"> :</w:t>
      </w:r>
      <w:r w:rsidRPr="009325D3">
        <w:rPr>
          <w:rFonts w:ascii="Calibri" w:hAnsi="Calibri" w:cs="Calibri"/>
          <w:color w:val="002060"/>
        </w:rPr>
        <w:t xml:space="preserve"> </w:t>
      </w:r>
      <w:r w:rsidRPr="009325D3">
        <w:rPr>
          <w:rFonts w:ascii="Calibri" w:hAnsi="Calibri" w:cs="Calibri"/>
        </w:rPr>
        <w:t xml:space="preserve">Personnes à la recherche d’un emploi et notamment celles ayant un faible niveau de qualification. Un regard particulier sera porté </w:t>
      </w:r>
      <w:r>
        <w:rPr>
          <w:rFonts w:ascii="Calibri" w:hAnsi="Calibri" w:cs="Calibri"/>
        </w:rPr>
        <w:t>sur les</w:t>
      </w:r>
      <w:r w:rsidRPr="009325D3">
        <w:rPr>
          <w:rFonts w:ascii="Calibri" w:hAnsi="Calibri" w:cs="Calibri"/>
        </w:rPr>
        <w:t xml:space="preserve"> publics jeunes.</w:t>
      </w:r>
    </w:p>
    <w:p w14:paraId="5CBC470F" w14:textId="77777777" w:rsidR="00434918" w:rsidRPr="009325D3" w:rsidRDefault="00434918" w:rsidP="00434918">
      <w:pPr>
        <w:pStyle w:val="Sansinterligne"/>
        <w:jc w:val="both"/>
        <w:rPr>
          <w:rFonts w:ascii="Calibri" w:hAnsi="Calibri" w:cs="Calibri"/>
        </w:rPr>
      </w:pPr>
    </w:p>
    <w:p w14:paraId="3DFEE018" w14:textId="77777777" w:rsidR="00434918" w:rsidRPr="009325D3" w:rsidRDefault="00434918" w:rsidP="00434918">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75E7C3CB" w14:textId="77777777" w:rsidR="00434918" w:rsidRPr="009325D3" w:rsidRDefault="00434918" w:rsidP="00434918">
      <w:pPr>
        <w:pStyle w:val="Sansinterligne"/>
        <w:jc w:val="both"/>
        <w:rPr>
          <w:rFonts w:ascii="Calibri" w:hAnsi="Calibri" w:cs="Calibri"/>
        </w:rPr>
      </w:pPr>
    </w:p>
    <w:p w14:paraId="574F4319" w14:textId="77777777" w:rsidR="00434918" w:rsidRPr="009325D3" w:rsidRDefault="00434918" w:rsidP="00434918">
      <w:pPr>
        <w:pStyle w:val="Sansinterligne"/>
        <w:jc w:val="both"/>
        <w:rPr>
          <w:rFonts w:ascii="Calibri" w:hAnsi="Calibri" w:cs="Calibri"/>
        </w:rPr>
      </w:pPr>
      <w:r w:rsidRPr="009325D3">
        <w:rPr>
          <w:rFonts w:ascii="Calibri" w:hAnsi="Calibri" w:cs="Calibri"/>
        </w:rPr>
        <w:t>Région Centre-Val de Loire</w:t>
      </w:r>
    </w:p>
    <w:p w14:paraId="16CDF5C5" w14:textId="77777777" w:rsidR="00434918" w:rsidRPr="009325D3" w:rsidRDefault="00434918" w:rsidP="00434918">
      <w:pPr>
        <w:pStyle w:val="Sansinterligne"/>
        <w:jc w:val="both"/>
        <w:rPr>
          <w:rFonts w:ascii="Calibri" w:hAnsi="Calibri" w:cs="Calibri"/>
        </w:rPr>
      </w:pPr>
    </w:p>
    <w:p w14:paraId="765A3851" w14:textId="77777777" w:rsidR="00434918" w:rsidRPr="009325D3" w:rsidRDefault="00434918" w:rsidP="00434918">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7E2F6CA4" w14:textId="77777777" w:rsidR="00434918" w:rsidRPr="009325D3" w:rsidRDefault="00434918" w:rsidP="00434918">
      <w:pPr>
        <w:pStyle w:val="Sansinterligne"/>
        <w:jc w:val="both"/>
        <w:rPr>
          <w:rFonts w:ascii="Calibri" w:hAnsi="Calibri" w:cs="Calibri"/>
        </w:rPr>
      </w:pPr>
    </w:p>
    <w:p w14:paraId="7C67BB19" w14:textId="77777777" w:rsidR="00434918" w:rsidRPr="009325D3" w:rsidRDefault="00434918" w:rsidP="00434918">
      <w:pPr>
        <w:pStyle w:val="Sansinterligne"/>
        <w:numPr>
          <w:ilvl w:val="0"/>
          <w:numId w:val="5"/>
        </w:numPr>
        <w:jc w:val="both"/>
        <w:rPr>
          <w:rFonts w:ascii="Calibri" w:hAnsi="Calibri" w:cs="Calibri"/>
        </w:rPr>
      </w:pPr>
      <w:r w:rsidRPr="009325D3">
        <w:rPr>
          <w:rFonts w:ascii="Calibri" w:hAnsi="Calibri" w:cs="Calibri"/>
        </w:rPr>
        <w:t>Projet portant des actions de formation inscrites dans le Programme Régional de Formation de la Région Centre-Val de Loire,</w:t>
      </w:r>
    </w:p>
    <w:p w14:paraId="3281A119" w14:textId="77777777" w:rsidR="00434918" w:rsidRPr="009325D3" w:rsidRDefault="00434918" w:rsidP="00434918">
      <w:pPr>
        <w:pStyle w:val="Sansinterligne"/>
        <w:numPr>
          <w:ilvl w:val="0"/>
          <w:numId w:val="5"/>
        </w:numPr>
        <w:jc w:val="both"/>
        <w:rPr>
          <w:rFonts w:ascii="Calibri" w:hAnsi="Calibri" w:cs="Calibri"/>
        </w:rPr>
      </w:pPr>
      <w:r w:rsidRPr="009325D3">
        <w:rPr>
          <w:rFonts w:ascii="Calibri" w:hAnsi="Calibri" w:cs="Calibri"/>
        </w:rPr>
        <w:t>Les actions de formations soutenues doivent répondre aux problématiques d’accès à l’emploi et de sécurisation des parcours professionnels via la qualification des demandeurs d’emploi. Seront privilégiées celles qui sont liées au développement de la qualification de la main d’œuvre dans les nouveaux métiers, les secteurs en tensions et les activités fortement créatrices d’emploi ainsi que les formations situées dans les territoires en difficulté,</w:t>
      </w:r>
    </w:p>
    <w:p w14:paraId="320E0F07" w14:textId="77777777" w:rsidR="00434918" w:rsidRPr="009325D3" w:rsidRDefault="00434918" w:rsidP="00434918">
      <w:pPr>
        <w:pStyle w:val="Sansinterligne"/>
        <w:numPr>
          <w:ilvl w:val="0"/>
          <w:numId w:val="5"/>
        </w:numPr>
        <w:jc w:val="both"/>
        <w:rPr>
          <w:rFonts w:ascii="Calibri" w:hAnsi="Calibri" w:cs="Calibri"/>
        </w:rPr>
      </w:pPr>
      <w:r w:rsidRPr="009325D3">
        <w:rPr>
          <w:rFonts w:ascii="Calibri" w:hAnsi="Calibri" w:cs="Calibri"/>
        </w:rPr>
        <w:t>Effet levier des opérations,</w:t>
      </w:r>
    </w:p>
    <w:p w14:paraId="60635C4D" w14:textId="77777777" w:rsidR="00434918" w:rsidRPr="009325D3" w:rsidRDefault="00434918" w:rsidP="00434918">
      <w:pPr>
        <w:pStyle w:val="Sansinterligne"/>
        <w:numPr>
          <w:ilvl w:val="0"/>
          <w:numId w:val="5"/>
        </w:numPr>
        <w:jc w:val="both"/>
        <w:rPr>
          <w:rFonts w:ascii="Calibri" w:hAnsi="Calibri" w:cs="Calibri"/>
        </w:rPr>
      </w:pPr>
      <w:r w:rsidRPr="009325D3">
        <w:rPr>
          <w:rFonts w:ascii="Calibri" w:hAnsi="Calibri" w:cs="Calibri"/>
        </w:rPr>
        <w:t xml:space="preserve">Contribution à l’atteinte des objectifs spécifiques du Programmes et notamment impact sur les indicateurs de réalisation et de résultat, </w:t>
      </w:r>
    </w:p>
    <w:p w14:paraId="5ED8F13A" w14:textId="77777777" w:rsidR="00434918" w:rsidRPr="009325D3" w:rsidRDefault="00434918" w:rsidP="00434918">
      <w:pPr>
        <w:pStyle w:val="Sansinterligne"/>
        <w:numPr>
          <w:ilvl w:val="0"/>
          <w:numId w:val="5"/>
        </w:numPr>
        <w:jc w:val="both"/>
        <w:rPr>
          <w:rFonts w:ascii="Calibri" w:hAnsi="Calibri" w:cs="Calibri"/>
        </w:rPr>
      </w:pPr>
      <w:r w:rsidRPr="009325D3">
        <w:rPr>
          <w:rFonts w:ascii="Calibri" w:hAnsi="Calibri" w:cs="Calibri"/>
        </w:rPr>
        <w:t>Les opérations doivent être en cohérence avec les principes horizontaux suivants : égalité des chances, non-discrimination, égalité entre les hommes et les femmes, et développement durable,</w:t>
      </w:r>
    </w:p>
    <w:p w14:paraId="43AB368E" w14:textId="77777777" w:rsidR="00434918" w:rsidRPr="009325D3" w:rsidRDefault="00434918" w:rsidP="00434918">
      <w:pPr>
        <w:pStyle w:val="Sansinterligne"/>
        <w:numPr>
          <w:ilvl w:val="0"/>
          <w:numId w:val="5"/>
        </w:numPr>
        <w:jc w:val="both"/>
        <w:rPr>
          <w:rFonts w:ascii="Calibri" w:hAnsi="Calibri" w:cs="Calibri"/>
        </w:rPr>
      </w:pPr>
      <w:r w:rsidRPr="009325D3">
        <w:rPr>
          <w:rFonts w:ascii="Calibri" w:hAnsi="Calibri" w:cs="Calibri"/>
        </w:rPr>
        <w:t>Capacité financière : Les candidats doivent disposer de sources de financement stables et suffisantes pour maintenir leur activité pendant toute la période d’exécution de l’action ou l’exercice subventionné et pour participer à son financement.</w:t>
      </w:r>
    </w:p>
    <w:p w14:paraId="1A58C26D" w14:textId="77777777" w:rsidR="00434918" w:rsidRPr="009325D3" w:rsidRDefault="00434918" w:rsidP="00434918">
      <w:pPr>
        <w:pStyle w:val="Sansinterligne"/>
        <w:jc w:val="both"/>
        <w:rPr>
          <w:rFonts w:ascii="Calibri" w:hAnsi="Calibri" w:cs="Calibri"/>
        </w:rPr>
      </w:pPr>
    </w:p>
    <w:p w14:paraId="5A278518" w14:textId="77777777" w:rsidR="00434918" w:rsidRPr="009325D3" w:rsidRDefault="00434918" w:rsidP="00434918">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3929DE15" w14:textId="77777777" w:rsidR="00434918" w:rsidRPr="009325D3" w:rsidRDefault="00434918" w:rsidP="00434918">
      <w:pPr>
        <w:pStyle w:val="Sansinterligne"/>
        <w:jc w:val="both"/>
        <w:rPr>
          <w:rFonts w:ascii="Calibri" w:hAnsi="Calibri" w:cs="Calibri"/>
        </w:rPr>
      </w:pPr>
    </w:p>
    <w:p w14:paraId="1639A8D8" w14:textId="77777777" w:rsidR="00434918" w:rsidRPr="009325D3" w:rsidRDefault="00434918" w:rsidP="00434918">
      <w:pPr>
        <w:pStyle w:val="Sansinterligne"/>
        <w:jc w:val="both"/>
        <w:rPr>
          <w:rFonts w:ascii="Calibri" w:hAnsi="Calibri" w:cs="Calibri"/>
        </w:rPr>
      </w:pPr>
      <w:r w:rsidRPr="009325D3">
        <w:rPr>
          <w:rFonts w:ascii="Calibri" w:hAnsi="Calibri" w:cs="Calibri"/>
        </w:rPr>
        <w:t xml:space="preserve">Guichet (au fil de l’eau) </w:t>
      </w:r>
    </w:p>
    <w:p w14:paraId="3D0F1872" w14:textId="77777777" w:rsidR="00434918" w:rsidRPr="009325D3" w:rsidRDefault="00434918" w:rsidP="00434918">
      <w:pPr>
        <w:pStyle w:val="Sansinterligne"/>
        <w:jc w:val="both"/>
        <w:rPr>
          <w:rFonts w:ascii="Calibri" w:hAnsi="Calibri" w:cs="Calibri"/>
        </w:rPr>
      </w:pPr>
    </w:p>
    <w:p w14:paraId="0729AD2D" w14:textId="77777777" w:rsidR="00434918" w:rsidRPr="009325D3" w:rsidRDefault="00434918" w:rsidP="00434918">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64E55011" w14:textId="77777777" w:rsidR="00434918" w:rsidRPr="009325D3" w:rsidRDefault="00434918" w:rsidP="00434918">
      <w:pPr>
        <w:pStyle w:val="Sansinterligne"/>
        <w:jc w:val="both"/>
        <w:rPr>
          <w:rFonts w:ascii="Calibri" w:hAnsi="Calibri" w:cs="Calibri"/>
        </w:rPr>
      </w:pPr>
    </w:p>
    <w:p w14:paraId="4C3D8945" w14:textId="77777777" w:rsidR="00434918" w:rsidRPr="009325D3" w:rsidRDefault="00434918" w:rsidP="00434918">
      <w:pPr>
        <w:pStyle w:val="Sansinterligne"/>
        <w:numPr>
          <w:ilvl w:val="1"/>
          <w:numId w:val="15"/>
        </w:numPr>
        <w:jc w:val="both"/>
        <w:rPr>
          <w:rFonts w:ascii="Calibri" w:hAnsi="Calibri" w:cs="Calibri"/>
        </w:rPr>
      </w:pPr>
      <w:r w:rsidRPr="00663041">
        <w:rPr>
          <w:rFonts w:ascii="Calibri" w:hAnsi="Calibri" w:cs="Calibri"/>
        </w:rPr>
        <w:t>Cadre stratégique pour les systèmes d’éducation et de formation à tous les niveaux</w:t>
      </w:r>
    </w:p>
    <w:p w14:paraId="6FC807E3" w14:textId="77777777" w:rsidR="00434918" w:rsidRPr="00663041" w:rsidRDefault="00434918" w:rsidP="00434918">
      <w:pPr>
        <w:pStyle w:val="Sansinterligne"/>
        <w:jc w:val="both"/>
        <w:rPr>
          <w:rFonts w:ascii="Calibri" w:hAnsi="Calibri" w:cs="Calibri"/>
        </w:rPr>
      </w:pPr>
    </w:p>
    <w:p w14:paraId="67E377EA" w14:textId="77777777" w:rsidR="00434918" w:rsidRPr="009325D3" w:rsidRDefault="00434918" w:rsidP="00434918">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1C7C2DF1" w14:textId="77777777" w:rsidR="00434918" w:rsidRPr="009325D3" w:rsidRDefault="00434918" w:rsidP="00434918">
      <w:pPr>
        <w:pStyle w:val="Sansinterligne"/>
        <w:jc w:val="both"/>
        <w:rPr>
          <w:rFonts w:ascii="Calibri" w:hAnsi="Calibri" w:cs="Calibri"/>
        </w:rPr>
      </w:pPr>
    </w:p>
    <w:p w14:paraId="62FB3989" w14:textId="77777777" w:rsidR="00434918" w:rsidRPr="009325D3" w:rsidRDefault="00434918" w:rsidP="00434918">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5ADB2571" w14:textId="77777777" w:rsidR="00434918" w:rsidRPr="009325D3" w:rsidRDefault="00434918" w:rsidP="00434918">
      <w:pPr>
        <w:pStyle w:val="Sansinterligne"/>
        <w:jc w:val="both"/>
        <w:rPr>
          <w:rFonts w:ascii="Calibri" w:hAnsi="Calibri" w:cs="Calibri"/>
        </w:rPr>
      </w:pPr>
    </w:p>
    <w:p w14:paraId="243856BD" w14:textId="77777777" w:rsidR="00434918" w:rsidRPr="009325D3" w:rsidRDefault="00434918" w:rsidP="00434918">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20645FB6" w14:textId="77777777" w:rsidR="00434918" w:rsidRPr="009325D3" w:rsidRDefault="00434918" w:rsidP="00434918">
      <w:pPr>
        <w:pStyle w:val="Sansinterligne"/>
        <w:jc w:val="both"/>
        <w:rPr>
          <w:rFonts w:ascii="Calibri" w:hAnsi="Calibri" w:cs="Calibri"/>
        </w:rPr>
      </w:pPr>
    </w:p>
    <w:p w14:paraId="45B894CB" w14:textId="77777777" w:rsidR="00434918" w:rsidRPr="009325D3" w:rsidRDefault="00434918" w:rsidP="00434918">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55311B1E" w14:textId="77777777" w:rsidR="00434918" w:rsidRPr="009325D3" w:rsidRDefault="00434918" w:rsidP="00434918">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57EA32E7" w14:textId="77777777" w:rsidR="00434918" w:rsidRPr="009325D3" w:rsidRDefault="00434918" w:rsidP="00434918">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4EAF9C10" w14:textId="77777777" w:rsidR="00434918" w:rsidRPr="009325D3" w:rsidRDefault="00434918" w:rsidP="00434918">
      <w:pPr>
        <w:pStyle w:val="Sansinterligne"/>
        <w:numPr>
          <w:ilvl w:val="0"/>
          <w:numId w:val="1"/>
        </w:numPr>
        <w:jc w:val="both"/>
        <w:rPr>
          <w:rFonts w:ascii="Calibri" w:hAnsi="Calibri" w:cs="Calibri"/>
        </w:rPr>
      </w:pPr>
      <w:r w:rsidRPr="009325D3">
        <w:rPr>
          <w:rFonts w:ascii="Calibri" w:hAnsi="Calibri" w:cs="Calibri"/>
        </w:rPr>
        <w:lastRenderedPageBreak/>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4202EAFA" w14:textId="77777777" w:rsidR="00434918" w:rsidRPr="009325D3" w:rsidRDefault="00434918" w:rsidP="00434918">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 aide d'État» visée à l'article 107, paragraphe 1, du traité sur le fonctionnement de l'Union européenne, C/2016/2946, OJ C 262, 19.7.2016, p. 1–50 .</w:t>
      </w:r>
    </w:p>
    <w:p w14:paraId="04FD5882" w14:textId="77777777" w:rsidR="00434918" w:rsidRPr="009325D3" w:rsidRDefault="00434918" w:rsidP="00434918">
      <w:pPr>
        <w:pStyle w:val="Sansinterligne"/>
        <w:jc w:val="both"/>
        <w:rPr>
          <w:rFonts w:ascii="Calibri" w:hAnsi="Calibri" w:cs="Calibri"/>
        </w:rPr>
      </w:pPr>
      <w:r w:rsidRPr="009325D3">
        <w:rPr>
          <w:rFonts w:ascii="Calibri" w:hAnsi="Calibri" w:cs="Calibri"/>
        </w:rPr>
        <w:t xml:space="preserve"> </w:t>
      </w:r>
    </w:p>
    <w:p w14:paraId="063924FC" w14:textId="77777777" w:rsidR="00434918" w:rsidRPr="009325D3" w:rsidRDefault="00434918" w:rsidP="00434918">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594C7C09" w14:textId="77777777" w:rsidR="00434918" w:rsidRPr="009325D3" w:rsidRDefault="00434918" w:rsidP="00434918">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663F50B7" w14:textId="77777777" w:rsidR="00434918" w:rsidRPr="009325D3" w:rsidRDefault="00434918" w:rsidP="00434918">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26086874" w14:textId="77777777" w:rsidR="00434918" w:rsidRPr="009325D3" w:rsidRDefault="00434918" w:rsidP="00434918">
      <w:pPr>
        <w:pStyle w:val="Sansinterligne"/>
        <w:jc w:val="both"/>
        <w:rPr>
          <w:rFonts w:ascii="Calibri" w:hAnsi="Calibri" w:cs="Calibri"/>
        </w:rPr>
      </w:pPr>
      <w:r w:rsidRPr="009325D3">
        <w:rPr>
          <w:rFonts w:ascii="Calibri" w:hAnsi="Calibri" w:cs="Calibri"/>
        </w:rPr>
        <w:t xml:space="preserve">  </w:t>
      </w:r>
    </w:p>
    <w:p w14:paraId="2B9BFA2A" w14:textId="77777777" w:rsidR="00434918" w:rsidRPr="009325D3" w:rsidRDefault="00434918" w:rsidP="00434918">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19D8F6CD" w14:textId="77777777" w:rsidR="00434918" w:rsidRPr="009325D3" w:rsidRDefault="00434918" w:rsidP="00434918">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3380CC46" w14:textId="77777777" w:rsidR="00434918" w:rsidRPr="009325D3" w:rsidRDefault="00434918" w:rsidP="00434918">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6F295CF0" w14:textId="77777777" w:rsidR="00434918" w:rsidRPr="009325D3" w:rsidRDefault="00434918" w:rsidP="00434918">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20DF5648" w14:textId="77777777" w:rsidR="00434918" w:rsidRPr="009325D3" w:rsidRDefault="00434918" w:rsidP="00434918">
      <w:pPr>
        <w:pStyle w:val="Sansinterligne"/>
        <w:jc w:val="both"/>
        <w:rPr>
          <w:rFonts w:ascii="Calibri" w:hAnsi="Calibri" w:cs="Calibri"/>
        </w:rPr>
      </w:pPr>
    </w:p>
    <w:p w14:paraId="32FDBBA2" w14:textId="77777777" w:rsidR="00434918" w:rsidRPr="009325D3" w:rsidRDefault="00434918" w:rsidP="00434918">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4B140786" w14:textId="77777777" w:rsidR="00434918" w:rsidRPr="009325D3" w:rsidRDefault="00434918" w:rsidP="00434918">
      <w:pPr>
        <w:pStyle w:val="Sansinterligne"/>
        <w:jc w:val="both"/>
        <w:rPr>
          <w:rFonts w:ascii="Calibri" w:hAnsi="Calibri" w:cs="Calibri"/>
        </w:rPr>
      </w:pPr>
    </w:p>
    <w:p w14:paraId="5A717911" w14:textId="77777777" w:rsidR="00434918" w:rsidRPr="009325D3" w:rsidRDefault="00434918" w:rsidP="00434918">
      <w:pPr>
        <w:pStyle w:val="Sansinterligne"/>
        <w:numPr>
          <w:ilvl w:val="0"/>
          <w:numId w:val="6"/>
        </w:numPr>
        <w:jc w:val="both"/>
        <w:rPr>
          <w:rFonts w:ascii="Calibri" w:hAnsi="Calibri" w:cs="Calibri"/>
        </w:rPr>
      </w:pPr>
      <w:r w:rsidRPr="009325D3">
        <w:rPr>
          <w:rFonts w:ascii="Calibri" w:hAnsi="Calibri" w:cs="Calibri"/>
        </w:rPr>
        <w:t>Dépenses de personnel dédiés à l’opération,</w:t>
      </w:r>
    </w:p>
    <w:p w14:paraId="4E3E75C3" w14:textId="77777777" w:rsidR="00434918" w:rsidRPr="009325D3" w:rsidRDefault="00434918" w:rsidP="00434918">
      <w:pPr>
        <w:pStyle w:val="Sansinterligne"/>
        <w:numPr>
          <w:ilvl w:val="0"/>
          <w:numId w:val="6"/>
        </w:numPr>
        <w:jc w:val="both"/>
        <w:rPr>
          <w:rFonts w:ascii="Calibri" w:hAnsi="Calibri" w:cs="Calibri"/>
        </w:rPr>
      </w:pPr>
      <w:r w:rsidRPr="009325D3">
        <w:rPr>
          <w:rFonts w:ascii="Calibri" w:hAnsi="Calibri" w:cs="Calibri"/>
        </w:rPr>
        <w:t>Dépenses de prestations externes,</w:t>
      </w:r>
    </w:p>
    <w:p w14:paraId="4D38ABF5" w14:textId="77777777" w:rsidR="00434918" w:rsidRPr="009325D3" w:rsidRDefault="00434918" w:rsidP="00434918">
      <w:pPr>
        <w:pStyle w:val="Sansinterligne"/>
        <w:numPr>
          <w:ilvl w:val="0"/>
          <w:numId w:val="6"/>
        </w:numPr>
        <w:rPr>
          <w:rFonts w:ascii="Calibri" w:hAnsi="Calibri" w:cs="Calibri"/>
        </w:rPr>
      </w:pPr>
      <w:r w:rsidRPr="009325D3">
        <w:rPr>
          <w:rFonts w:ascii="Calibri" w:hAnsi="Calibri" w:cs="Calibri"/>
        </w:rPr>
        <w:t>Coûts indirects (non pris en compte en dépenses directes) mise en œuvre via des options de coûts simplifiés</w:t>
      </w:r>
    </w:p>
    <w:p w14:paraId="1229A1FC" w14:textId="77777777" w:rsidR="00434918" w:rsidRPr="009325D3" w:rsidRDefault="00434918" w:rsidP="00434918">
      <w:pPr>
        <w:pStyle w:val="Sansinterligne"/>
        <w:numPr>
          <w:ilvl w:val="0"/>
          <w:numId w:val="6"/>
        </w:numPr>
        <w:jc w:val="both"/>
        <w:rPr>
          <w:rFonts w:ascii="Calibri" w:hAnsi="Calibri" w:cs="Calibri"/>
        </w:rPr>
      </w:pPr>
      <w:r w:rsidRPr="009325D3">
        <w:rPr>
          <w:rFonts w:ascii="Calibri" w:hAnsi="Calibri" w:cs="Calibri"/>
        </w:rPr>
        <w:t>Dépenses liées aux participants.</w:t>
      </w:r>
    </w:p>
    <w:p w14:paraId="6237FB10" w14:textId="77777777" w:rsidR="00434918" w:rsidRPr="009325D3" w:rsidRDefault="00434918" w:rsidP="00434918">
      <w:pPr>
        <w:pStyle w:val="Sansinterligne"/>
        <w:jc w:val="both"/>
        <w:rPr>
          <w:rFonts w:ascii="Calibri" w:hAnsi="Calibri" w:cs="Calibri"/>
        </w:rPr>
      </w:pPr>
    </w:p>
    <w:p w14:paraId="18A78FB3" w14:textId="77777777" w:rsidR="00434918" w:rsidRPr="009325D3" w:rsidRDefault="00434918" w:rsidP="00434918">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6F40754E" w14:textId="77777777" w:rsidR="00434918" w:rsidRPr="009325D3" w:rsidRDefault="00434918" w:rsidP="00434918">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434918" w:rsidRPr="009325D3" w14:paraId="56D81F21" w14:textId="77777777" w:rsidTr="000B288C">
        <w:tc>
          <w:tcPr>
            <w:tcW w:w="785" w:type="dxa"/>
            <w:gridSpan w:val="2"/>
            <w:tcBorders>
              <w:top w:val="nil"/>
              <w:left w:val="nil"/>
              <w:right w:val="nil"/>
            </w:tcBorders>
          </w:tcPr>
          <w:p w14:paraId="16E122C8" w14:textId="77777777" w:rsidR="00434918" w:rsidRPr="009325D3" w:rsidRDefault="00434918" w:rsidP="000B288C">
            <w:pPr>
              <w:pStyle w:val="Sansinterligne"/>
              <w:jc w:val="both"/>
              <w:rPr>
                <w:rFonts w:ascii="Calibri" w:hAnsi="Calibri" w:cs="Calibri"/>
              </w:rPr>
            </w:pPr>
          </w:p>
        </w:tc>
        <w:tc>
          <w:tcPr>
            <w:tcW w:w="8287" w:type="dxa"/>
            <w:tcBorders>
              <w:top w:val="nil"/>
              <w:left w:val="nil"/>
            </w:tcBorders>
            <w:vAlign w:val="center"/>
          </w:tcPr>
          <w:p w14:paraId="5600066E" w14:textId="77777777" w:rsidR="00434918" w:rsidRPr="009325D3" w:rsidRDefault="00434918" w:rsidP="000B288C">
            <w:pPr>
              <w:pStyle w:val="Sansinterligne"/>
              <w:rPr>
                <w:rFonts w:ascii="Calibri" w:hAnsi="Calibri" w:cs="Calibri"/>
                <w:b/>
                <w:bCs/>
                <w:color w:val="002060"/>
              </w:rPr>
            </w:pPr>
          </w:p>
        </w:tc>
        <w:tc>
          <w:tcPr>
            <w:tcW w:w="1423" w:type="dxa"/>
            <w:tcBorders>
              <w:left w:val="nil"/>
            </w:tcBorders>
            <w:vAlign w:val="center"/>
          </w:tcPr>
          <w:p w14:paraId="5A039781" w14:textId="77777777" w:rsidR="00434918" w:rsidRPr="009325D3" w:rsidRDefault="00434918"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434918" w:rsidRPr="009325D3" w14:paraId="6E97A61B" w14:textId="77777777" w:rsidTr="000B288C">
        <w:tc>
          <w:tcPr>
            <w:tcW w:w="9072" w:type="dxa"/>
            <w:gridSpan w:val="3"/>
            <w:vAlign w:val="center"/>
          </w:tcPr>
          <w:p w14:paraId="3C2F2B13" w14:textId="77777777" w:rsidR="00434918" w:rsidRPr="009325D3" w:rsidRDefault="00434918"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78945BEE" w14:textId="77777777" w:rsidR="00434918" w:rsidRPr="009325D3" w:rsidRDefault="00434918"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170E7602" wp14:editId="20D1E5FF">
                  <wp:extent cx="262393" cy="262393"/>
                  <wp:effectExtent l="0" t="0" r="4445" b="4445"/>
                  <wp:docPr id="547" name="Picture 54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34918" w:rsidRPr="009325D3" w14:paraId="2309BF7A" w14:textId="77777777" w:rsidTr="000B288C">
        <w:tc>
          <w:tcPr>
            <w:tcW w:w="284" w:type="dxa"/>
            <w:tcBorders>
              <w:right w:val="nil"/>
            </w:tcBorders>
          </w:tcPr>
          <w:p w14:paraId="4ACC4255" w14:textId="77777777" w:rsidR="00434918" w:rsidRPr="009325D3" w:rsidRDefault="00434918" w:rsidP="000B288C">
            <w:pPr>
              <w:pStyle w:val="Sansinterligne"/>
              <w:jc w:val="both"/>
              <w:rPr>
                <w:rFonts w:ascii="Calibri" w:hAnsi="Calibri" w:cs="Calibri"/>
              </w:rPr>
            </w:pPr>
          </w:p>
        </w:tc>
        <w:tc>
          <w:tcPr>
            <w:tcW w:w="8788" w:type="dxa"/>
            <w:gridSpan w:val="2"/>
            <w:tcBorders>
              <w:left w:val="nil"/>
            </w:tcBorders>
            <w:vAlign w:val="center"/>
          </w:tcPr>
          <w:p w14:paraId="19199FB5" w14:textId="77777777" w:rsidR="00434918" w:rsidRPr="009325D3" w:rsidRDefault="00434918"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07109AA7" w14:textId="77777777" w:rsidR="00434918" w:rsidRPr="009325D3" w:rsidRDefault="00434918"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F71351D" wp14:editId="250F6C55">
                  <wp:extent cx="262393" cy="262393"/>
                  <wp:effectExtent l="0" t="0" r="4445" b="4445"/>
                  <wp:docPr id="548" name="Picture 54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34918" w:rsidRPr="009325D3" w14:paraId="5CB5C91B" w14:textId="77777777" w:rsidTr="000B288C">
        <w:tc>
          <w:tcPr>
            <w:tcW w:w="284" w:type="dxa"/>
            <w:tcBorders>
              <w:right w:val="nil"/>
            </w:tcBorders>
          </w:tcPr>
          <w:p w14:paraId="480377BF" w14:textId="77777777" w:rsidR="00434918" w:rsidRPr="009325D3" w:rsidRDefault="00434918" w:rsidP="000B288C">
            <w:pPr>
              <w:pStyle w:val="Sansinterligne"/>
              <w:jc w:val="both"/>
              <w:rPr>
                <w:rFonts w:ascii="Calibri" w:hAnsi="Calibri" w:cs="Calibri"/>
              </w:rPr>
            </w:pPr>
          </w:p>
        </w:tc>
        <w:tc>
          <w:tcPr>
            <w:tcW w:w="8788" w:type="dxa"/>
            <w:gridSpan w:val="2"/>
            <w:tcBorders>
              <w:left w:val="nil"/>
            </w:tcBorders>
            <w:vAlign w:val="center"/>
          </w:tcPr>
          <w:p w14:paraId="4815BEB7" w14:textId="77777777" w:rsidR="00434918" w:rsidRPr="009325D3" w:rsidRDefault="00434918"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054254A4" w14:textId="77777777" w:rsidR="00434918" w:rsidRPr="009325D3" w:rsidRDefault="00434918"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BBBC7B4" wp14:editId="4DE92187">
                  <wp:extent cx="262393" cy="262393"/>
                  <wp:effectExtent l="0" t="0" r="4445" b="4445"/>
                  <wp:docPr id="549" name="Picture 54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34918" w:rsidRPr="009325D3" w14:paraId="01DBD78A" w14:textId="77777777" w:rsidTr="000B288C">
        <w:tc>
          <w:tcPr>
            <w:tcW w:w="284" w:type="dxa"/>
            <w:tcBorders>
              <w:right w:val="nil"/>
            </w:tcBorders>
          </w:tcPr>
          <w:p w14:paraId="44F0ED1F" w14:textId="77777777" w:rsidR="00434918" w:rsidRPr="009325D3" w:rsidRDefault="00434918" w:rsidP="000B288C">
            <w:pPr>
              <w:pStyle w:val="Sansinterligne"/>
              <w:jc w:val="both"/>
              <w:rPr>
                <w:rFonts w:ascii="Calibri" w:hAnsi="Calibri" w:cs="Calibri"/>
              </w:rPr>
            </w:pPr>
          </w:p>
        </w:tc>
        <w:tc>
          <w:tcPr>
            <w:tcW w:w="8788" w:type="dxa"/>
            <w:gridSpan w:val="2"/>
            <w:tcBorders>
              <w:left w:val="nil"/>
            </w:tcBorders>
            <w:vAlign w:val="center"/>
          </w:tcPr>
          <w:p w14:paraId="69C58FB5" w14:textId="77777777" w:rsidR="00434918" w:rsidRPr="009325D3" w:rsidRDefault="00434918"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5B26FD9A" w14:textId="77777777" w:rsidR="00434918" w:rsidRPr="009325D3" w:rsidRDefault="00434918"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3B8096B" wp14:editId="464E0B63">
                  <wp:extent cx="262393" cy="262393"/>
                  <wp:effectExtent l="0" t="0" r="4445" b="4445"/>
                  <wp:docPr id="550" name="Picture 55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34918" w:rsidRPr="009325D3" w14:paraId="739469C8" w14:textId="77777777" w:rsidTr="000B288C">
        <w:tc>
          <w:tcPr>
            <w:tcW w:w="284" w:type="dxa"/>
            <w:tcBorders>
              <w:right w:val="nil"/>
            </w:tcBorders>
          </w:tcPr>
          <w:p w14:paraId="69E86D65" w14:textId="77777777" w:rsidR="00434918" w:rsidRPr="009325D3" w:rsidRDefault="00434918" w:rsidP="000B288C">
            <w:pPr>
              <w:pStyle w:val="Sansinterligne"/>
              <w:jc w:val="both"/>
              <w:rPr>
                <w:rFonts w:ascii="Calibri" w:hAnsi="Calibri" w:cs="Calibri"/>
              </w:rPr>
            </w:pPr>
          </w:p>
        </w:tc>
        <w:tc>
          <w:tcPr>
            <w:tcW w:w="8788" w:type="dxa"/>
            <w:gridSpan w:val="2"/>
            <w:tcBorders>
              <w:left w:val="nil"/>
            </w:tcBorders>
            <w:vAlign w:val="center"/>
          </w:tcPr>
          <w:p w14:paraId="14B9B89A" w14:textId="77777777" w:rsidR="00434918" w:rsidRPr="009325D3" w:rsidRDefault="00434918"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33EBAE8F" w14:textId="77777777" w:rsidR="00434918" w:rsidRPr="009325D3" w:rsidRDefault="00434918"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B17B3AD" wp14:editId="1754BE1B">
                  <wp:extent cx="262393" cy="262393"/>
                  <wp:effectExtent l="0" t="0" r="4445" b="4445"/>
                  <wp:docPr id="551" name="Picture 55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34918" w:rsidRPr="009325D3" w14:paraId="4DF11121" w14:textId="77777777" w:rsidTr="000B288C">
        <w:tc>
          <w:tcPr>
            <w:tcW w:w="284" w:type="dxa"/>
            <w:tcBorders>
              <w:right w:val="nil"/>
            </w:tcBorders>
          </w:tcPr>
          <w:p w14:paraId="1FAB0296" w14:textId="77777777" w:rsidR="00434918" w:rsidRPr="009325D3" w:rsidRDefault="00434918" w:rsidP="000B288C">
            <w:pPr>
              <w:pStyle w:val="Sansinterligne"/>
              <w:jc w:val="both"/>
              <w:rPr>
                <w:rFonts w:ascii="Calibri" w:hAnsi="Calibri" w:cs="Calibri"/>
              </w:rPr>
            </w:pPr>
          </w:p>
        </w:tc>
        <w:tc>
          <w:tcPr>
            <w:tcW w:w="8788" w:type="dxa"/>
            <w:gridSpan w:val="2"/>
            <w:tcBorders>
              <w:left w:val="nil"/>
            </w:tcBorders>
            <w:vAlign w:val="center"/>
          </w:tcPr>
          <w:p w14:paraId="7E8F01BD" w14:textId="77777777" w:rsidR="00434918" w:rsidRPr="009325D3" w:rsidRDefault="00434918"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4F42BA47" w14:textId="77777777" w:rsidR="00434918" w:rsidRPr="009325D3" w:rsidRDefault="00434918"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90DC583" wp14:editId="105EF2CE">
                  <wp:extent cx="262393" cy="262393"/>
                  <wp:effectExtent l="0" t="0" r="4445" b="4445"/>
                  <wp:docPr id="552" name="Picture 55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34918" w:rsidRPr="009325D3" w14:paraId="6C955DD1" w14:textId="77777777" w:rsidTr="000B288C">
        <w:tc>
          <w:tcPr>
            <w:tcW w:w="9072" w:type="dxa"/>
            <w:gridSpan w:val="3"/>
            <w:vAlign w:val="center"/>
          </w:tcPr>
          <w:p w14:paraId="342B08F0" w14:textId="77777777" w:rsidR="00434918" w:rsidRPr="009325D3" w:rsidRDefault="00434918"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7202B2E1" w14:textId="77777777" w:rsidR="00434918" w:rsidRPr="009325D3" w:rsidRDefault="00434918"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259595DD" wp14:editId="76A30EA2">
                  <wp:extent cx="230588" cy="230588"/>
                  <wp:effectExtent l="0" t="0" r="0" b="0"/>
                  <wp:docPr id="553" name="Picture 55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34918" w:rsidRPr="009325D3" w14:paraId="79DD1206" w14:textId="77777777" w:rsidTr="000B288C">
        <w:tc>
          <w:tcPr>
            <w:tcW w:w="9072" w:type="dxa"/>
            <w:gridSpan w:val="3"/>
            <w:vAlign w:val="center"/>
          </w:tcPr>
          <w:p w14:paraId="393D1356" w14:textId="77777777" w:rsidR="00434918" w:rsidRPr="009325D3" w:rsidRDefault="00434918"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771BA02F" w14:textId="77777777" w:rsidR="00434918" w:rsidRPr="009325D3" w:rsidRDefault="00434918"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68754466" wp14:editId="75CDFE74">
                  <wp:extent cx="246490" cy="246490"/>
                  <wp:effectExtent l="0" t="0" r="1270" b="1270"/>
                  <wp:docPr id="554" name="Picture 55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31096033" w14:textId="77777777" w:rsidR="00434918" w:rsidRPr="009325D3" w:rsidRDefault="00434918" w:rsidP="00434918">
      <w:pPr>
        <w:pStyle w:val="Sansinterligne"/>
        <w:jc w:val="both"/>
        <w:rPr>
          <w:rFonts w:ascii="Calibri" w:hAnsi="Calibri" w:cs="Calibri"/>
        </w:rPr>
      </w:pPr>
    </w:p>
    <w:p w14:paraId="4FBC4D48" w14:textId="77777777" w:rsidR="00434918" w:rsidRPr="009325D3" w:rsidRDefault="00434918" w:rsidP="00434918">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05EDAB4F" w14:textId="77777777" w:rsidR="00434918" w:rsidRPr="009325D3" w:rsidRDefault="00434918" w:rsidP="00434918">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434918" w:rsidRPr="009325D3" w14:paraId="2E8DF3FE" w14:textId="77777777" w:rsidTr="000B288C">
        <w:trPr>
          <w:trHeight w:val="2241"/>
        </w:trPr>
        <w:tc>
          <w:tcPr>
            <w:tcW w:w="3697" w:type="dxa"/>
            <w:vAlign w:val="center"/>
          </w:tcPr>
          <w:p w14:paraId="09D1BB9C" w14:textId="77777777" w:rsidR="00434918" w:rsidRPr="009325D3" w:rsidRDefault="00434918" w:rsidP="000B288C">
            <w:pPr>
              <w:pStyle w:val="Sansinterligne"/>
              <w:jc w:val="center"/>
              <w:rPr>
                <w:rFonts w:ascii="Calibri" w:hAnsi="Calibri" w:cs="Calibri"/>
                <w:b/>
                <w:bCs/>
              </w:rPr>
            </w:pPr>
            <w:r w:rsidRPr="009325D3">
              <w:rPr>
                <w:rFonts w:ascii="Calibri" w:hAnsi="Calibri" w:cs="Calibri"/>
                <w:b/>
                <w:bCs/>
              </w:rPr>
              <w:t xml:space="preserve">Taux maximum indicatif </w:t>
            </w:r>
            <w:r>
              <w:rPr>
                <w:rFonts w:ascii="Calibri" w:hAnsi="Calibri" w:cs="Calibri"/>
                <w:b/>
                <w:bCs/>
              </w:rPr>
              <w:t>FSE+</w:t>
            </w:r>
            <w:r w:rsidRPr="009325D3">
              <w:rPr>
                <w:rFonts w:ascii="Calibri" w:hAnsi="Calibri" w:cs="Calibri"/>
                <w:b/>
                <w:bCs/>
              </w:rPr>
              <w:t xml:space="preserve"> du coût total éligible</w:t>
            </w:r>
          </w:p>
          <w:p w14:paraId="4E171534" w14:textId="77777777" w:rsidR="00434918" w:rsidRPr="009325D3" w:rsidRDefault="00434918"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11" w:type="dxa"/>
            <w:vAlign w:val="center"/>
          </w:tcPr>
          <w:p w14:paraId="66955B4F" w14:textId="77777777" w:rsidR="00434918" w:rsidRPr="009325D3" w:rsidRDefault="00434918"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0ADCC35D" w14:textId="77777777" w:rsidR="00434918" w:rsidRPr="009325D3" w:rsidRDefault="00434918" w:rsidP="000B288C">
            <w:pPr>
              <w:pStyle w:val="Sansinterligne"/>
              <w:rPr>
                <w:rFonts w:ascii="Calibri" w:hAnsi="Calibri" w:cs="Calibri"/>
                <w:b/>
                <w:bCs/>
              </w:rPr>
            </w:pPr>
            <w:r w:rsidRPr="009325D3">
              <w:rPr>
                <w:rFonts w:ascii="Calibri" w:hAnsi="Calibri" w:cs="Calibri"/>
                <w:b/>
                <w:bCs/>
              </w:rPr>
              <w:t xml:space="preserve">Régimes d’aides applicables : </w:t>
            </w:r>
          </w:p>
          <w:p w14:paraId="523F7C35" w14:textId="77777777" w:rsidR="00434918" w:rsidRPr="009325D3" w:rsidRDefault="00434918"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688CEAA6" w14:textId="77777777" w:rsidR="00434918" w:rsidRPr="009325D3" w:rsidRDefault="00434918"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0112C3A4" w14:textId="77777777" w:rsidR="00434918" w:rsidRPr="009325D3" w:rsidRDefault="00434918"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47E81C2E" w14:textId="77777777" w:rsidR="00434918" w:rsidRPr="009325D3" w:rsidRDefault="00434918"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434918" w:rsidRPr="009325D3" w14:paraId="140CBB2D" w14:textId="77777777" w:rsidTr="000B288C">
        <w:trPr>
          <w:trHeight w:val="780"/>
        </w:trPr>
        <w:tc>
          <w:tcPr>
            <w:tcW w:w="4408" w:type="dxa"/>
            <w:gridSpan w:val="2"/>
            <w:vAlign w:val="center"/>
          </w:tcPr>
          <w:p w14:paraId="16D63011" w14:textId="77777777" w:rsidR="00434918" w:rsidRPr="009325D3" w:rsidRDefault="00434918" w:rsidP="000B288C">
            <w:pPr>
              <w:pStyle w:val="Sansinterligne"/>
              <w:jc w:val="center"/>
              <w:rPr>
                <w:rFonts w:ascii="Calibri" w:hAnsi="Calibri" w:cs="Calibri"/>
                <w:b/>
                <w:bCs/>
                <w:color w:val="00B050"/>
              </w:rPr>
            </w:pPr>
            <w:r w:rsidRPr="009325D3">
              <w:rPr>
                <w:rFonts w:ascii="Calibri" w:hAnsi="Calibri" w:cs="Calibri"/>
                <w:b/>
                <w:bCs/>
              </w:rPr>
              <w:lastRenderedPageBreak/>
              <w:t>Montant de l’aide F</w:t>
            </w:r>
            <w:r>
              <w:rPr>
                <w:rFonts w:ascii="Calibri" w:hAnsi="Calibri" w:cs="Calibri"/>
                <w:b/>
                <w:bCs/>
              </w:rPr>
              <w:t>SE+</w:t>
            </w:r>
            <w:r w:rsidRPr="009325D3">
              <w:rPr>
                <w:rFonts w:ascii="Calibri" w:hAnsi="Calibri" w:cs="Calibri"/>
                <w:b/>
                <w:bCs/>
              </w:rPr>
              <w:t xml:space="preserve"> (minimum/maximum)</w:t>
            </w:r>
          </w:p>
        </w:tc>
        <w:tc>
          <w:tcPr>
            <w:tcW w:w="6077" w:type="dxa"/>
            <w:vAlign w:val="center"/>
          </w:tcPr>
          <w:p w14:paraId="31FEB905" w14:textId="77777777" w:rsidR="00434918" w:rsidRPr="009325D3" w:rsidRDefault="00434918" w:rsidP="000B288C">
            <w:pPr>
              <w:pStyle w:val="Sansinterligne"/>
              <w:rPr>
                <w:rFonts w:ascii="Calibri" w:hAnsi="Calibri" w:cs="Calibri"/>
                <w:b/>
                <w:bCs/>
              </w:rPr>
            </w:pPr>
            <w:r w:rsidRPr="009325D3">
              <w:rPr>
                <w:rFonts w:ascii="Calibri" w:hAnsi="Calibri" w:cs="Calibri"/>
                <w:b/>
                <w:bCs/>
              </w:rPr>
              <w:t>Minimum : 25 000 € par projet</w:t>
            </w:r>
          </w:p>
        </w:tc>
      </w:tr>
    </w:tbl>
    <w:p w14:paraId="16D7102A" w14:textId="58F7DA9F" w:rsidR="00434918" w:rsidRPr="00434918" w:rsidRDefault="00434918" w:rsidP="00434918">
      <w:pPr>
        <w:spacing w:after="160" w:line="259" w:lineRule="auto"/>
        <w:jc w:val="left"/>
        <w:rPr>
          <w:rFonts w:ascii="Calibri" w:hAnsi="Calibri" w:cs="Calibri"/>
          <w:sz w:val="22"/>
        </w:rPr>
      </w:pPr>
    </w:p>
    <w:p w14:paraId="5393E1EA" w14:textId="77777777" w:rsidR="00434918" w:rsidRPr="009325D3" w:rsidRDefault="00434918" w:rsidP="00434918">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6B4EC13A" w14:textId="77777777" w:rsidR="00434918" w:rsidRPr="009325D3" w:rsidRDefault="00434918" w:rsidP="00434918">
      <w:pPr>
        <w:pStyle w:val="Sansinterligne"/>
        <w:jc w:val="both"/>
        <w:rPr>
          <w:rFonts w:ascii="Calibri" w:hAnsi="Calibri" w:cs="Calibri"/>
        </w:rPr>
      </w:pPr>
    </w:p>
    <w:p w14:paraId="4757BDB7" w14:textId="77777777" w:rsidR="00434918" w:rsidRPr="009325D3" w:rsidRDefault="00434918" w:rsidP="00434918">
      <w:pPr>
        <w:pStyle w:val="Sansinterligne"/>
        <w:jc w:val="both"/>
        <w:rPr>
          <w:rFonts w:ascii="Calibri" w:hAnsi="Calibri" w:cs="Calibri"/>
        </w:rPr>
      </w:pPr>
      <w:r w:rsidRPr="009325D3">
        <w:rPr>
          <w:rFonts w:ascii="Calibri" w:hAnsi="Calibri" w:cs="Calibri"/>
        </w:rPr>
        <w:t>Conseil régional Centre-Val de Loire</w:t>
      </w:r>
    </w:p>
    <w:p w14:paraId="0C15E1D6" w14:textId="77777777" w:rsidR="00434918" w:rsidRPr="009325D3" w:rsidRDefault="00434918" w:rsidP="00434918">
      <w:pPr>
        <w:pStyle w:val="Sansinterligne"/>
        <w:jc w:val="both"/>
        <w:rPr>
          <w:rFonts w:ascii="Calibri" w:hAnsi="Calibri" w:cs="Calibri"/>
        </w:rPr>
      </w:pPr>
    </w:p>
    <w:p w14:paraId="3E8585BD" w14:textId="77777777" w:rsidR="00434918" w:rsidRPr="009325D3" w:rsidRDefault="00434918" w:rsidP="00434918">
      <w:pPr>
        <w:pStyle w:val="Sansinterligne"/>
        <w:shd w:val="clear" w:color="auto" w:fill="E2CFF1"/>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236889F0" w14:textId="77777777" w:rsidR="00434918" w:rsidRPr="009325D3" w:rsidRDefault="00434918" w:rsidP="00434918">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21"/>
        <w:gridCol w:w="1080"/>
        <w:gridCol w:w="3895"/>
        <w:gridCol w:w="1096"/>
        <w:gridCol w:w="1096"/>
        <w:gridCol w:w="2197"/>
      </w:tblGrid>
      <w:tr w:rsidR="00434918" w:rsidRPr="009325D3" w14:paraId="765441B6" w14:textId="77777777" w:rsidTr="000B288C">
        <w:trPr>
          <w:trHeight w:val="497"/>
        </w:trPr>
        <w:tc>
          <w:tcPr>
            <w:tcW w:w="11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8093B3" w14:textId="77777777" w:rsidR="00434918" w:rsidRPr="009325D3" w:rsidRDefault="00434918"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6BAF4039" w14:textId="77777777" w:rsidR="00434918" w:rsidRPr="009325D3" w:rsidRDefault="00434918"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3895" w:type="dxa"/>
            <w:tcBorders>
              <w:top w:val="single" w:sz="4" w:space="0" w:color="auto"/>
              <w:left w:val="nil"/>
              <w:bottom w:val="single" w:sz="4" w:space="0" w:color="auto"/>
              <w:right w:val="single" w:sz="4" w:space="0" w:color="auto"/>
            </w:tcBorders>
            <w:shd w:val="clear" w:color="000000" w:fill="D9D9D9"/>
            <w:vAlign w:val="center"/>
            <w:hideMark/>
          </w:tcPr>
          <w:p w14:paraId="3D3FB0D6" w14:textId="77777777" w:rsidR="00434918" w:rsidRPr="009325D3" w:rsidRDefault="00434918"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096" w:type="dxa"/>
            <w:tcBorders>
              <w:top w:val="single" w:sz="4" w:space="0" w:color="auto"/>
              <w:left w:val="nil"/>
              <w:bottom w:val="single" w:sz="4" w:space="0" w:color="auto"/>
              <w:right w:val="single" w:sz="4" w:space="0" w:color="auto"/>
            </w:tcBorders>
            <w:shd w:val="clear" w:color="000000" w:fill="DDEBF7"/>
            <w:vAlign w:val="center"/>
            <w:hideMark/>
          </w:tcPr>
          <w:p w14:paraId="4F6FCB65" w14:textId="77777777" w:rsidR="00434918" w:rsidRPr="009325D3" w:rsidRDefault="00434918"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096" w:type="dxa"/>
            <w:tcBorders>
              <w:top w:val="single" w:sz="4" w:space="0" w:color="auto"/>
              <w:left w:val="nil"/>
              <w:bottom w:val="single" w:sz="4" w:space="0" w:color="auto"/>
              <w:right w:val="single" w:sz="4" w:space="0" w:color="auto"/>
            </w:tcBorders>
            <w:shd w:val="clear" w:color="000000" w:fill="DDEBF7"/>
            <w:vAlign w:val="center"/>
            <w:hideMark/>
          </w:tcPr>
          <w:p w14:paraId="0EDAD0BD" w14:textId="77777777" w:rsidR="00434918" w:rsidRPr="009325D3" w:rsidRDefault="00434918"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197" w:type="dxa"/>
            <w:tcBorders>
              <w:top w:val="single" w:sz="4" w:space="0" w:color="auto"/>
              <w:left w:val="nil"/>
              <w:bottom w:val="single" w:sz="4" w:space="0" w:color="auto"/>
              <w:right w:val="single" w:sz="4" w:space="0" w:color="auto"/>
            </w:tcBorders>
            <w:shd w:val="clear" w:color="000000" w:fill="FFFF00"/>
            <w:vAlign w:val="center"/>
            <w:hideMark/>
          </w:tcPr>
          <w:p w14:paraId="7B869D7A" w14:textId="77777777" w:rsidR="00434918" w:rsidRPr="009325D3" w:rsidRDefault="00434918"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434918" w:rsidRPr="009325D3" w14:paraId="377DF388" w14:textId="77777777" w:rsidTr="000B288C">
        <w:trPr>
          <w:trHeight w:val="242"/>
        </w:trPr>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1969CEA4" w14:textId="77777777" w:rsidR="00434918" w:rsidRPr="009325D3" w:rsidRDefault="00434918"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1080" w:type="dxa"/>
            <w:tcBorders>
              <w:top w:val="nil"/>
              <w:left w:val="nil"/>
              <w:bottom w:val="single" w:sz="4" w:space="0" w:color="auto"/>
              <w:right w:val="single" w:sz="4" w:space="0" w:color="auto"/>
            </w:tcBorders>
            <w:shd w:val="clear" w:color="000000" w:fill="FFFFFF"/>
            <w:vAlign w:val="center"/>
            <w:hideMark/>
          </w:tcPr>
          <w:p w14:paraId="0B29363C"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EECO02+04</w:t>
            </w:r>
          </w:p>
        </w:tc>
        <w:tc>
          <w:tcPr>
            <w:tcW w:w="3895" w:type="dxa"/>
            <w:tcBorders>
              <w:top w:val="nil"/>
              <w:left w:val="nil"/>
              <w:bottom w:val="single" w:sz="4" w:space="0" w:color="auto"/>
              <w:right w:val="single" w:sz="4" w:space="0" w:color="auto"/>
            </w:tcBorders>
            <w:shd w:val="clear" w:color="000000" w:fill="FFFFFF"/>
            <w:vAlign w:val="center"/>
            <w:hideMark/>
          </w:tcPr>
          <w:p w14:paraId="4712484E" w14:textId="77777777" w:rsidR="00434918" w:rsidRPr="009325D3" w:rsidRDefault="00434918"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Sans emploi</w:t>
            </w:r>
          </w:p>
        </w:tc>
        <w:tc>
          <w:tcPr>
            <w:tcW w:w="1096" w:type="dxa"/>
            <w:tcBorders>
              <w:top w:val="nil"/>
              <w:left w:val="nil"/>
              <w:bottom w:val="single" w:sz="4" w:space="0" w:color="auto"/>
              <w:right w:val="single" w:sz="4" w:space="0" w:color="auto"/>
            </w:tcBorders>
            <w:shd w:val="clear" w:color="000000" w:fill="FFFFFF"/>
            <w:vAlign w:val="center"/>
            <w:hideMark/>
          </w:tcPr>
          <w:p w14:paraId="236CAE22"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7 500</w:t>
            </w:r>
          </w:p>
        </w:tc>
        <w:tc>
          <w:tcPr>
            <w:tcW w:w="1096" w:type="dxa"/>
            <w:tcBorders>
              <w:top w:val="nil"/>
              <w:left w:val="nil"/>
              <w:bottom w:val="single" w:sz="4" w:space="0" w:color="auto"/>
              <w:right w:val="single" w:sz="4" w:space="0" w:color="auto"/>
            </w:tcBorders>
            <w:shd w:val="clear" w:color="000000" w:fill="FFFFFF"/>
            <w:vAlign w:val="center"/>
            <w:hideMark/>
          </w:tcPr>
          <w:p w14:paraId="1B610101"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21 600</w:t>
            </w:r>
          </w:p>
        </w:tc>
        <w:tc>
          <w:tcPr>
            <w:tcW w:w="2197" w:type="dxa"/>
            <w:tcBorders>
              <w:top w:val="nil"/>
              <w:left w:val="nil"/>
              <w:bottom w:val="single" w:sz="4" w:space="0" w:color="auto"/>
              <w:right w:val="single" w:sz="4" w:space="0" w:color="auto"/>
            </w:tcBorders>
            <w:shd w:val="clear" w:color="000000" w:fill="FFFFFF"/>
            <w:vAlign w:val="center"/>
            <w:hideMark/>
          </w:tcPr>
          <w:p w14:paraId="7370551B"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Questionnaire</w:t>
            </w:r>
          </w:p>
        </w:tc>
      </w:tr>
      <w:tr w:rsidR="00434918" w:rsidRPr="009325D3" w14:paraId="45A77F02" w14:textId="77777777" w:rsidTr="000B288C">
        <w:trPr>
          <w:trHeight w:val="672"/>
        </w:trPr>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75F472A8" w14:textId="77777777" w:rsidR="00434918" w:rsidRPr="009325D3" w:rsidRDefault="00434918"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1080" w:type="dxa"/>
            <w:tcBorders>
              <w:top w:val="nil"/>
              <w:left w:val="nil"/>
              <w:bottom w:val="single" w:sz="4" w:space="0" w:color="auto"/>
              <w:right w:val="single" w:sz="4" w:space="0" w:color="auto"/>
            </w:tcBorders>
            <w:shd w:val="clear" w:color="000000" w:fill="FFFFFF"/>
            <w:vAlign w:val="center"/>
            <w:hideMark/>
          </w:tcPr>
          <w:p w14:paraId="3DDF9775"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EECO09+10</w:t>
            </w:r>
          </w:p>
        </w:tc>
        <w:tc>
          <w:tcPr>
            <w:tcW w:w="3895" w:type="dxa"/>
            <w:tcBorders>
              <w:top w:val="nil"/>
              <w:left w:val="nil"/>
              <w:bottom w:val="single" w:sz="4" w:space="0" w:color="auto"/>
              <w:right w:val="single" w:sz="4" w:space="0" w:color="auto"/>
            </w:tcBorders>
            <w:shd w:val="clear" w:color="000000" w:fill="FFFFFF"/>
            <w:vAlign w:val="center"/>
            <w:hideMark/>
          </w:tcPr>
          <w:p w14:paraId="45C24A3B" w14:textId="77777777" w:rsidR="00434918" w:rsidRPr="009325D3" w:rsidRDefault="00434918"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Participants titulaires d'un diplôme de l'enseignement postsecondaire ou inférieur</w:t>
            </w:r>
          </w:p>
        </w:tc>
        <w:tc>
          <w:tcPr>
            <w:tcW w:w="1096" w:type="dxa"/>
            <w:tcBorders>
              <w:top w:val="nil"/>
              <w:left w:val="nil"/>
              <w:bottom w:val="single" w:sz="4" w:space="0" w:color="auto"/>
              <w:right w:val="single" w:sz="4" w:space="0" w:color="auto"/>
            </w:tcBorders>
            <w:shd w:val="clear" w:color="000000" w:fill="FFFFFF"/>
            <w:vAlign w:val="center"/>
            <w:hideMark/>
          </w:tcPr>
          <w:p w14:paraId="49A69465"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6 400</w:t>
            </w:r>
          </w:p>
        </w:tc>
        <w:tc>
          <w:tcPr>
            <w:tcW w:w="1096" w:type="dxa"/>
            <w:tcBorders>
              <w:top w:val="nil"/>
              <w:left w:val="nil"/>
              <w:bottom w:val="single" w:sz="4" w:space="0" w:color="auto"/>
              <w:right w:val="single" w:sz="4" w:space="0" w:color="auto"/>
            </w:tcBorders>
            <w:shd w:val="clear" w:color="000000" w:fill="FFFFFF"/>
            <w:vAlign w:val="center"/>
            <w:hideMark/>
          </w:tcPr>
          <w:p w14:paraId="1697D42A"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18 300</w:t>
            </w:r>
          </w:p>
        </w:tc>
        <w:tc>
          <w:tcPr>
            <w:tcW w:w="2197" w:type="dxa"/>
            <w:tcBorders>
              <w:top w:val="nil"/>
              <w:left w:val="nil"/>
              <w:bottom w:val="single" w:sz="4" w:space="0" w:color="auto"/>
              <w:right w:val="single" w:sz="4" w:space="0" w:color="auto"/>
            </w:tcBorders>
            <w:shd w:val="clear" w:color="000000" w:fill="FFFFFF"/>
            <w:vAlign w:val="center"/>
            <w:hideMark/>
          </w:tcPr>
          <w:p w14:paraId="59B31132"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Questionnaire</w:t>
            </w:r>
          </w:p>
        </w:tc>
      </w:tr>
      <w:tr w:rsidR="00434918" w:rsidRPr="009325D3" w14:paraId="77535BA3" w14:textId="77777777" w:rsidTr="000B288C">
        <w:trPr>
          <w:trHeight w:val="570"/>
        </w:trPr>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45C05362" w14:textId="77777777" w:rsidR="00434918" w:rsidRPr="009325D3" w:rsidRDefault="00434918"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1080" w:type="dxa"/>
            <w:tcBorders>
              <w:top w:val="nil"/>
              <w:left w:val="nil"/>
              <w:bottom w:val="single" w:sz="4" w:space="0" w:color="auto"/>
              <w:right w:val="single" w:sz="4" w:space="0" w:color="auto"/>
            </w:tcBorders>
            <w:shd w:val="clear" w:color="000000" w:fill="FFFFFF"/>
            <w:vAlign w:val="center"/>
            <w:hideMark/>
          </w:tcPr>
          <w:p w14:paraId="7E4BA067"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EECR03</w:t>
            </w:r>
          </w:p>
        </w:tc>
        <w:tc>
          <w:tcPr>
            <w:tcW w:w="3895" w:type="dxa"/>
            <w:tcBorders>
              <w:top w:val="nil"/>
              <w:left w:val="nil"/>
              <w:bottom w:val="single" w:sz="4" w:space="0" w:color="auto"/>
              <w:right w:val="single" w:sz="4" w:space="0" w:color="auto"/>
            </w:tcBorders>
            <w:shd w:val="clear" w:color="000000" w:fill="FFFFFF"/>
            <w:vAlign w:val="center"/>
            <w:hideMark/>
          </w:tcPr>
          <w:p w14:paraId="36558C66" w14:textId="77777777" w:rsidR="00434918" w:rsidRPr="009325D3" w:rsidRDefault="00434918"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Participants obtenant une qualification au terme de leur participation</w:t>
            </w:r>
          </w:p>
        </w:tc>
        <w:tc>
          <w:tcPr>
            <w:tcW w:w="1096"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0AF7FE00"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096" w:type="dxa"/>
            <w:tcBorders>
              <w:top w:val="nil"/>
              <w:left w:val="nil"/>
              <w:bottom w:val="single" w:sz="4" w:space="0" w:color="auto"/>
              <w:right w:val="single" w:sz="4" w:space="0" w:color="auto"/>
            </w:tcBorders>
            <w:shd w:val="clear" w:color="000000" w:fill="FFFFFF"/>
            <w:vAlign w:val="center"/>
            <w:hideMark/>
          </w:tcPr>
          <w:p w14:paraId="66D7EA6A"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9 500</w:t>
            </w:r>
          </w:p>
        </w:tc>
        <w:tc>
          <w:tcPr>
            <w:tcW w:w="2197" w:type="dxa"/>
            <w:tcBorders>
              <w:top w:val="nil"/>
              <w:left w:val="nil"/>
              <w:bottom w:val="single" w:sz="4" w:space="0" w:color="auto"/>
              <w:right w:val="single" w:sz="4" w:space="0" w:color="auto"/>
            </w:tcBorders>
            <w:shd w:val="clear" w:color="000000" w:fill="FFFFFF"/>
            <w:vAlign w:val="center"/>
            <w:hideMark/>
          </w:tcPr>
          <w:p w14:paraId="0448C8FE"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Questionnaire</w:t>
            </w:r>
          </w:p>
        </w:tc>
      </w:tr>
      <w:tr w:rsidR="00434918" w:rsidRPr="009325D3" w14:paraId="40444C98" w14:textId="77777777" w:rsidTr="000B288C">
        <w:trPr>
          <w:trHeight w:val="550"/>
        </w:trPr>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53EF723A" w14:textId="77777777" w:rsidR="00434918" w:rsidRPr="009325D3" w:rsidRDefault="00434918"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1080" w:type="dxa"/>
            <w:tcBorders>
              <w:top w:val="nil"/>
              <w:left w:val="nil"/>
              <w:bottom w:val="single" w:sz="4" w:space="0" w:color="auto"/>
              <w:right w:val="single" w:sz="4" w:space="0" w:color="auto"/>
            </w:tcBorders>
            <w:shd w:val="clear" w:color="000000" w:fill="FFFFFF"/>
            <w:vAlign w:val="center"/>
            <w:hideMark/>
          </w:tcPr>
          <w:p w14:paraId="23FDF835"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EECR04</w:t>
            </w:r>
          </w:p>
        </w:tc>
        <w:tc>
          <w:tcPr>
            <w:tcW w:w="3895" w:type="dxa"/>
            <w:tcBorders>
              <w:top w:val="nil"/>
              <w:left w:val="nil"/>
              <w:bottom w:val="single" w:sz="4" w:space="0" w:color="auto"/>
              <w:right w:val="single" w:sz="4" w:space="0" w:color="auto"/>
            </w:tcBorders>
            <w:shd w:val="clear" w:color="000000" w:fill="FFFFFF"/>
            <w:vAlign w:val="center"/>
            <w:hideMark/>
          </w:tcPr>
          <w:p w14:paraId="6127DAA0" w14:textId="77777777" w:rsidR="00434918" w:rsidRPr="009325D3" w:rsidRDefault="00434918"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Personnes exerçant un emploi au terme de leur participation</w:t>
            </w:r>
          </w:p>
        </w:tc>
        <w:tc>
          <w:tcPr>
            <w:tcW w:w="1096"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50FB1001"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096" w:type="dxa"/>
            <w:tcBorders>
              <w:top w:val="nil"/>
              <w:left w:val="nil"/>
              <w:bottom w:val="single" w:sz="4" w:space="0" w:color="auto"/>
              <w:right w:val="single" w:sz="4" w:space="0" w:color="auto"/>
            </w:tcBorders>
            <w:shd w:val="clear" w:color="000000" w:fill="FFFFFF"/>
            <w:vAlign w:val="center"/>
            <w:hideMark/>
          </w:tcPr>
          <w:p w14:paraId="4AA1D513"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4 100</w:t>
            </w:r>
          </w:p>
        </w:tc>
        <w:tc>
          <w:tcPr>
            <w:tcW w:w="2197" w:type="dxa"/>
            <w:tcBorders>
              <w:top w:val="nil"/>
              <w:left w:val="nil"/>
              <w:bottom w:val="single" w:sz="4" w:space="0" w:color="auto"/>
              <w:right w:val="single" w:sz="4" w:space="0" w:color="auto"/>
            </w:tcBorders>
            <w:shd w:val="clear" w:color="000000" w:fill="FFFFFF"/>
            <w:vAlign w:val="center"/>
            <w:hideMark/>
          </w:tcPr>
          <w:p w14:paraId="3D780428"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Questionnaire</w:t>
            </w:r>
          </w:p>
        </w:tc>
      </w:tr>
      <w:tr w:rsidR="00434918" w:rsidRPr="009325D3" w14:paraId="7ACAC8F7" w14:textId="77777777" w:rsidTr="000B288C">
        <w:trPr>
          <w:trHeight w:val="416"/>
        </w:trPr>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173B49CC" w14:textId="77777777" w:rsidR="00434918" w:rsidRPr="009325D3" w:rsidRDefault="00434918"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1080" w:type="dxa"/>
            <w:tcBorders>
              <w:top w:val="nil"/>
              <w:left w:val="nil"/>
              <w:bottom w:val="single" w:sz="4" w:space="0" w:color="auto"/>
              <w:right w:val="single" w:sz="4" w:space="0" w:color="auto"/>
            </w:tcBorders>
            <w:shd w:val="clear" w:color="000000" w:fill="FFFFFF"/>
            <w:vAlign w:val="center"/>
            <w:hideMark/>
          </w:tcPr>
          <w:p w14:paraId="588AE422"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EECR05</w:t>
            </w:r>
          </w:p>
        </w:tc>
        <w:tc>
          <w:tcPr>
            <w:tcW w:w="3895" w:type="dxa"/>
            <w:tcBorders>
              <w:top w:val="nil"/>
              <w:left w:val="nil"/>
              <w:bottom w:val="single" w:sz="4" w:space="0" w:color="auto"/>
              <w:right w:val="single" w:sz="4" w:space="0" w:color="auto"/>
            </w:tcBorders>
            <w:shd w:val="clear" w:color="000000" w:fill="FFFFFF"/>
            <w:vAlign w:val="center"/>
            <w:hideMark/>
          </w:tcPr>
          <w:p w14:paraId="635EE210" w14:textId="77777777" w:rsidR="00434918" w:rsidRPr="009325D3" w:rsidRDefault="00434918"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 xml:space="preserve">Participants exerçant un emploi six mois après la fin de leur participation </w:t>
            </w:r>
          </w:p>
        </w:tc>
        <w:tc>
          <w:tcPr>
            <w:tcW w:w="1096"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4A13675D"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096" w:type="dxa"/>
            <w:tcBorders>
              <w:top w:val="nil"/>
              <w:left w:val="nil"/>
              <w:bottom w:val="single" w:sz="4" w:space="0" w:color="auto"/>
              <w:right w:val="single" w:sz="4" w:space="0" w:color="auto"/>
            </w:tcBorders>
            <w:shd w:val="clear" w:color="000000" w:fill="FFFFFF"/>
            <w:vAlign w:val="center"/>
            <w:hideMark/>
          </w:tcPr>
          <w:p w14:paraId="657135AC"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11 000</w:t>
            </w:r>
          </w:p>
        </w:tc>
        <w:tc>
          <w:tcPr>
            <w:tcW w:w="2197" w:type="dxa"/>
            <w:tcBorders>
              <w:top w:val="nil"/>
              <w:left w:val="nil"/>
              <w:bottom w:val="single" w:sz="4" w:space="0" w:color="auto"/>
              <w:right w:val="single" w:sz="4" w:space="0" w:color="auto"/>
            </w:tcBorders>
            <w:shd w:val="clear" w:color="000000" w:fill="FFFFFF"/>
            <w:vAlign w:val="center"/>
            <w:hideMark/>
          </w:tcPr>
          <w:p w14:paraId="4324EDFD" w14:textId="77777777" w:rsidR="00434918" w:rsidRPr="009325D3" w:rsidRDefault="00434918"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Questionnaire</w:t>
            </w:r>
          </w:p>
        </w:tc>
      </w:tr>
    </w:tbl>
    <w:p w14:paraId="508CA590" w14:textId="77777777" w:rsidR="00434918" w:rsidRPr="009325D3" w:rsidRDefault="00434918" w:rsidP="00434918">
      <w:pPr>
        <w:pStyle w:val="Sansinterligne"/>
        <w:jc w:val="both"/>
        <w:rPr>
          <w:rFonts w:ascii="Calibri" w:hAnsi="Calibri" w:cs="Calibri"/>
        </w:rPr>
      </w:pPr>
    </w:p>
    <w:p w14:paraId="3EB86CA4" w14:textId="77777777" w:rsidR="00434918" w:rsidRPr="009325D3" w:rsidRDefault="00434918" w:rsidP="00434918">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442C9590" w14:textId="77777777" w:rsidR="00434918" w:rsidRPr="009325D3" w:rsidRDefault="00434918" w:rsidP="00434918">
      <w:pPr>
        <w:pStyle w:val="Sansinterligne"/>
        <w:jc w:val="both"/>
        <w:rPr>
          <w:rFonts w:ascii="Calibri" w:hAnsi="Calibri" w:cs="Calibri"/>
        </w:rPr>
      </w:pPr>
    </w:p>
    <w:p w14:paraId="7D7281D0" w14:textId="77777777" w:rsidR="00434918" w:rsidRPr="009325D3" w:rsidRDefault="00434918" w:rsidP="00434918">
      <w:pPr>
        <w:pStyle w:val="Sansinterligne"/>
        <w:jc w:val="both"/>
        <w:rPr>
          <w:rFonts w:ascii="Calibri" w:hAnsi="Calibri" w:cs="Calibri"/>
          <w:b/>
          <w:bCs/>
        </w:rPr>
      </w:pPr>
      <w:r w:rsidRPr="009325D3">
        <w:rPr>
          <w:rFonts w:ascii="Calibri" w:hAnsi="Calibri" w:cs="Calibri"/>
          <w:b/>
          <w:bCs/>
        </w:rPr>
        <w:t>71 805 258 €</w:t>
      </w:r>
    </w:p>
    <w:p w14:paraId="2CEAF3DC" w14:textId="77777777" w:rsidR="00434918" w:rsidRPr="009325D3" w:rsidRDefault="00434918" w:rsidP="00434918">
      <w:pPr>
        <w:pStyle w:val="Sansinterligne"/>
        <w:jc w:val="both"/>
        <w:rPr>
          <w:rFonts w:ascii="Calibri" w:hAnsi="Calibri" w:cs="Calibri"/>
        </w:rPr>
      </w:pPr>
    </w:p>
    <w:p w14:paraId="4C9A1CF5" w14:textId="77777777" w:rsidR="00434918" w:rsidRPr="009325D3" w:rsidRDefault="00434918" w:rsidP="00434918">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4F55BB45" w14:textId="77777777" w:rsidR="00434918" w:rsidRPr="009325D3" w:rsidRDefault="00434918" w:rsidP="00434918">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434918" w:rsidRPr="009325D3" w14:paraId="5F28178F" w14:textId="77777777" w:rsidTr="000B288C">
        <w:tc>
          <w:tcPr>
            <w:tcW w:w="9067" w:type="dxa"/>
            <w:tcBorders>
              <w:bottom w:val="single" w:sz="4" w:space="0" w:color="auto"/>
            </w:tcBorders>
            <w:vAlign w:val="center"/>
          </w:tcPr>
          <w:p w14:paraId="26FE1EDC" w14:textId="77777777" w:rsidR="00434918" w:rsidRPr="009325D3" w:rsidRDefault="00434918" w:rsidP="000B288C">
            <w:pPr>
              <w:pStyle w:val="Sansinterligne"/>
              <w:jc w:val="center"/>
              <w:rPr>
                <w:rFonts w:ascii="Calibri" w:hAnsi="Calibri" w:cs="Calibri"/>
              </w:rPr>
            </w:pPr>
          </w:p>
        </w:tc>
        <w:tc>
          <w:tcPr>
            <w:tcW w:w="1423" w:type="dxa"/>
            <w:tcBorders>
              <w:top w:val="single" w:sz="4" w:space="0" w:color="auto"/>
            </w:tcBorders>
            <w:vAlign w:val="center"/>
          </w:tcPr>
          <w:p w14:paraId="7DF29AC3" w14:textId="77777777" w:rsidR="00434918" w:rsidRPr="009325D3" w:rsidRDefault="00434918"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434918" w:rsidRPr="009325D3" w14:paraId="266C9FFD" w14:textId="77777777" w:rsidTr="000B288C">
        <w:tc>
          <w:tcPr>
            <w:tcW w:w="9067" w:type="dxa"/>
            <w:tcBorders>
              <w:top w:val="single" w:sz="4" w:space="0" w:color="auto"/>
              <w:left w:val="single" w:sz="4" w:space="0" w:color="auto"/>
            </w:tcBorders>
            <w:vAlign w:val="center"/>
          </w:tcPr>
          <w:p w14:paraId="201CB85F" w14:textId="77777777" w:rsidR="00434918" w:rsidRPr="009325D3" w:rsidRDefault="00434918"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08D9CBD0" w14:textId="77777777" w:rsidR="00434918" w:rsidRPr="009325D3" w:rsidRDefault="00434918"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AA79C93" wp14:editId="0B2EBE19">
                  <wp:extent cx="262393" cy="262393"/>
                  <wp:effectExtent l="0" t="0" r="4445" b="4445"/>
                  <wp:docPr id="555" name="Picture 55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34918" w:rsidRPr="009325D3" w14:paraId="01C24712" w14:textId="77777777" w:rsidTr="000B288C">
        <w:tc>
          <w:tcPr>
            <w:tcW w:w="9067" w:type="dxa"/>
            <w:tcBorders>
              <w:top w:val="single" w:sz="4" w:space="0" w:color="auto"/>
              <w:left w:val="single" w:sz="4" w:space="0" w:color="auto"/>
            </w:tcBorders>
            <w:vAlign w:val="center"/>
          </w:tcPr>
          <w:p w14:paraId="304273F2" w14:textId="77777777" w:rsidR="00434918" w:rsidRPr="009325D3" w:rsidRDefault="00434918"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0066C5E3" w14:textId="77777777" w:rsidR="00434918" w:rsidRPr="009325D3" w:rsidRDefault="00434918"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B3F80F4" wp14:editId="6E42C922">
                  <wp:extent cx="230588" cy="230588"/>
                  <wp:effectExtent l="0" t="0" r="0" b="0"/>
                  <wp:docPr id="556" name="Picture 55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34918" w:rsidRPr="009325D3" w14:paraId="424B8F6E" w14:textId="77777777" w:rsidTr="000B288C">
        <w:tc>
          <w:tcPr>
            <w:tcW w:w="9067" w:type="dxa"/>
            <w:tcBorders>
              <w:top w:val="single" w:sz="4" w:space="0" w:color="auto"/>
              <w:left w:val="single" w:sz="4" w:space="0" w:color="auto"/>
            </w:tcBorders>
            <w:vAlign w:val="center"/>
          </w:tcPr>
          <w:p w14:paraId="152D3A76" w14:textId="77777777" w:rsidR="00434918" w:rsidRPr="009325D3" w:rsidRDefault="00434918"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03287635" w14:textId="77777777" w:rsidR="00434918" w:rsidRPr="009325D3" w:rsidRDefault="00434918"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32B1BE9" wp14:editId="77DA652D">
                  <wp:extent cx="230588" cy="230588"/>
                  <wp:effectExtent l="0" t="0" r="0" b="0"/>
                  <wp:docPr id="557" name="Picture 55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34918" w:rsidRPr="009325D3" w14:paraId="166203FC" w14:textId="77777777" w:rsidTr="000B288C">
        <w:tc>
          <w:tcPr>
            <w:tcW w:w="9067" w:type="dxa"/>
            <w:tcBorders>
              <w:top w:val="single" w:sz="4" w:space="0" w:color="auto"/>
              <w:left w:val="single" w:sz="4" w:space="0" w:color="auto"/>
            </w:tcBorders>
            <w:vAlign w:val="center"/>
          </w:tcPr>
          <w:p w14:paraId="67CA4BAF" w14:textId="77777777" w:rsidR="00434918" w:rsidRPr="009325D3" w:rsidRDefault="00434918"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56C67421" w14:textId="77777777" w:rsidR="00434918" w:rsidRPr="009325D3" w:rsidRDefault="00434918"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0685DA5" wp14:editId="0EDD44CF">
                  <wp:extent cx="230588" cy="230588"/>
                  <wp:effectExtent l="0" t="0" r="0" b="0"/>
                  <wp:docPr id="558" name="Picture 55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34918" w:rsidRPr="009325D3" w14:paraId="5C60D149" w14:textId="77777777" w:rsidTr="000B288C">
        <w:tc>
          <w:tcPr>
            <w:tcW w:w="9067" w:type="dxa"/>
            <w:tcBorders>
              <w:top w:val="single" w:sz="4" w:space="0" w:color="auto"/>
              <w:left w:val="single" w:sz="4" w:space="0" w:color="auto"/>
            </w:tcBorders>
            <w:vAlign w:val="center"/>
          </w:tcPr>
          <w:p w14:paraId="493FA6E6" w14:textId="77777777" w:rsidR="00434918" w:rsidRPr="009325D3" w:rsidRDefault="00434918"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29F2A2EB" w14:textId="77777777" w:rsidR="00434918" w:rsidRPr="009325D3" w:rsidRDefault="00434918"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9A55FB6" wp14:editId="3855B0E5">
                  <wp:extent cx="230588" cy="230588"/>
                  <wp:effectExtent l="0" t="0" r="0" b="0"/>
                  <wp:docPr id="559" name="Picture 55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34918" w:rsidRPr="009325D3" w14:paraId="4C319D7F" w14:textId="77777777" w:rsidTr="000B288C">
        <w:tc>
          <w:tcPr>
            <w:tcW w:w="9067" w:type="dxa"/>
            <w:tcBorders>
              <w:top w:val="single" w:sz="4" w:space="0" w:color="auto"/>
              <w:left w:val="single" w:sz="4" w:space="0" w:color="auto"/>
            </w:tcBorders>
            <w:vAlign w:val="center"/>
          </w:tcPr>
          <w:p w14:paraId="0949B50A" w14:textId="77777777" w:rsidR="00434918" w:rsidRPr="009325D3" w:rsidRDefault="00434918"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6BB2FA1A" w14:textId="77777777" w:rsidR="00434918" w:rsidRPr="009325D3" w:rsidRDefault="00434918"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A700A9F" wp14:editId="47544FE6">
                  <wp:extent cx="230588" cy="230588"/>
                  <wp:effectExtent l="0" t="0" r="0" b="0"/>
                  <wp:docPr id="784945288" name="Picture 78494528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2673FA43" w14:textId="77777777" w:rsidR="00434918" w:rsidRPr="009325D3" w:rsidRDefault="00434918" w:rsidP="00434918">
      <w:pPr>
        <w:pStyle w:val="Sansinterligne"/>
        <w:jc w:val="both"/>
        <w:rPr>
          <w:rFonts w:ascii="Calibri" w:hAnsi="Calibri" w:cs="Calibri"/>
        </w:rPr>
      </w:pPr>
    </w:p>
    <w:p w14:paraId="4A54B01C" w14:textId="77777777" w:rsidR="00434918" w:rsidRPr="009325D3" w:rsidRDefault="00434918" w:rsidP="00434918">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2DF4FEDC" w14:textId="77777777" w:rsidR="00434918" w:rsidRPr="009325D3" w:rsidRDefault="00434918" w:rsidP="00434918">
      <w:pPr>
        <w:pStyle w:val="Sansinterligne"/>
        <w:jc w:val="both"/>
        <w:rPr>
          <w:rFonts w:ascii="Calibri" w:hAnsi="Calibri" w:cs="Calibri"/>
        </w:rPr>
      </w:pPr>
    </w:p>
    <w:p w14:paraId="2AE20BD9" w14:textId="77777777" w:rsidR="00434918" w:rsidRPr="009325D3" w:rsidRDefault="00434918" w:rsidP="00434918">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3CED5A13" w14:textId="77777777" w:rsidR="00434918" w:rsidRPr="009325D3" w:rsidRDefault="00434918" w:rsidP="00434918">
      <w:pPr>
        <w:pStyle w:val="Sansinterligne"/>
        <w:jc w:val="both"/>
        <w:rPr>
          <w:rFonts w:ascii="Calibri" w:hAnsi="Calibri" w:cs="Calibri"/>
          <w:b/>
          <w:bCs/>
          <w:color w:val="002060"/>
        </w:rPr>
      </w:pPr>
    </w:p>
    <w:p w14:paraId="78A5675C" w14:textId="77777777" w:rsidR="00434918" w:rsidRPr="009325D3" w:rsidRDefault="00434918" w:rsidP="00434918">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r w:rsidRPr="009325D3">
        <w:rPr>
          <w:rFonts w:ascii="Calibri" w:hAnsi="Calibri" w:cs="Calibri"/>
        </w:rPr>
        <w:t>sans objet</w:t>
      </w:r>
    </w:p>
    <w:p w14:paraId="7C7B3A2A" w14:textId="77777777" w:rsidR="00434918" w:rsidRPr="009325D3" w:rsidRDefault="00434918" w:rsidP="00434918">
      <w:pPr>
        <w:pStyle w:val="Sansinterligne"/>
        <w:jc w:val="both"/>
        <w:rPr>
          <w:rFonts w:ascii="Calibri" w:hAnsi="Calibri" w:cs="Calibri"/>
          <w:b/>
          <w:bCs/>
        </w:rPr>
      </w:pPr>
    </w:p>
    <w:p w14:paraId="1E73664E" w14:textId="77777777" w:rsidR="00434918" w:rsidRPr="009325D3" w:rsidRDefault="00434918" w:rsidP="00434918">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4C287A5A" w14:textId="77777777" w:rsidR="00434918" w:rsidRPr="009325D3" w:rsidRDefault="00434918" w:rsidP="00434918">
      <w:pPr>
        <w:pStyle w:val="Sansinterligne"/>
        <w:jc w:val="both"/>
        <w:rPr>
          <w:rFonts w:ascii="Calibri" w:hAnsi="Calibri" w:cs="Calibri"/>
        </w:rPr>
      </w:pPr>
    </w:p>
    <w:p w14:paraId="47EABB7E" w14:textId="77777777" w:rsidR="00434918" w:rsidRPr="009325D3" w:rsidRDefault="00434918" w:rsidP="00434918">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1327A0BA" w14:textId="77777777" w:rsidR="00434918" w:rsidRPr="009325D3" w:rsidRDefault="00434918" w:rsidP="00434918">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434918" w:rsidRPr="009325D3" w14:paraId="288F970A" w14:textId="77777777" w:rsidTr="000B288C">
        <w:tc>
          <w:tcPr>
            <w:tcW w:w="3256" w:type="dxa"/>
            <w:vAlign w:val="center"/>
          </w:tcPr>
          <w:p w14:paraId="724DABC6" w14:textId="77777777" w:rsidR="00434918" w:rsidRPr="009325D3" w:rsidRDefault="00434918"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28C3D194" w14:textId="77777777" w:rsidR="00434918" w:rsidRPr="009325D3" w:rsidRDefault="00434918" w:rsidP="000B288C">
            <w:pPr>
              <w:pStyle w:val="Sansinterligne"/>
              <w:rPr>
                <w:rFonts w:ascii="Calibri" w:hAnsi="Calibri" w:cs="Calibri"/>
                <w:sz w:val="20"/>
                <w:szCs w:val="20"/>
              </w:rPr>
            </w:pPr>
            <w:r w:rsidRPr="009325D3">
              <w:rPr>
                <w:rFonts w:ascii="Calibri" w:hAnsi="Calibri" w:cs="Calibri"/>
                <w:sz w:val="20"/>
                <w:szCs w:val="20"/>
              </w:rPr>
              <w:t>140 Soutien à l’adéquation au marché du travail et aux transitions</w:t>
            </w:r>
          </w:p>
          <w:p w14:paraId="7B4BDDF9" w14:textId="77777777" w:rsidR="00434918" w:rsidRPr="009325D3" w:rsidRDefault="00434918" w:rsidP="000B288C">
            <w:pPr>
              <w:pStyle w:val="Sansinterligne"/>
              <w:rPr>
                <w:rFonts w:ascii="Calibri" w:hAnsi="Calibri" w:cs="Calibri"/>
                <w:sz w:val="20"/>
                <w:szCs w:val="20"/>
              </w:rPr>
            </w:pPr>
            <w:r w:rsidRPr="009325D3">
              <w:rPr>
                <w:rFonts w:ascii="Calibri" w:hAnsi="Calibri" w:cs="Calibri"/>
                <w:sz w:val="20"/>
                <w:szCs w:val="20"/>
              </w:rPr>
              <w:t>151 Soutien à l’éducation des adultes (hormis les infrastructures)</w:t>
            </w:r>
          </w:p>
        </w:tc>
      </w:tr>
      <w:tr w:rsidR="00434918" w:rsidRPr="009325D3" w14:paraId="6FE34CCD" w14:textId="77777777" w:rsidTr="000B288C">
        <w:tc>
          <w:tcPr>
            <w:tcW w:w="3256" w:type="dxa"/>
            <w:vAlign w:val="center"/>
          </w:tcPr>
          <w:p w14:paraId="27A21E98" w14:textId="77777777" w:rsidR="00434918" w:rsidRPr="009325D3" w:rsidRDefault="00434918"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lastRenderedPageBreak/>
              <w:t>Forme de financement</w:t>
            </w:r>
          </w:p>
        </w:tc>
        <w:tc>
          <w:tcPr>
            <w:tcW w:w="7229" w:type="dxa"/>
            <w:vAlign w:val="center"/>
          </w:tcPr>
          <w:p w14:paraId="117C7D65" w14:textId="77777777" w:rsidR="00434918" w:rsidRPr="009325D3" w:rsidRDefault="00434918" w:rsidP="000B288C">
            <w:pPr>
              <w:pStyle w:val="Sansinterligne"/>
              <w:rPr>
                <w:rFonts w:ascii="Calibri" w:hAnsi="Calibri" w:cs="Calibri"/>
                <w:sz w:val="20"/>
                <w:szCs w:val="20"/>
              </w:rPr>
            </w:pPr>
            <w:r w:rsidRPr="009325D3">
              <w:rPr>
                <w:rFonts w:ascii="Calibri" w:hAnsi="Calibri" w:cs="Calibri"/>
                <w:sz w:val="20"/>
                <w:szCs w:val="20"/>
              </w:rPr>
              <w:t>01 Subvention</w:t>
            </w:r>
          </w:p>
        </w:tc>
      </w:tr>
      <w:tr w:rsidR="00434918" w:rsidRPr="009325D3" w14:paraId="7BA9146A" w14:textId="77777777" w:rsidTr="000B288C">
        <w:tc>
          <w:tcPr>
            <w:tcW w:w="3256" w:type="dxa"/>
            <w:vAlign w:val="center"/>
          </w:tcPr>
          <w:p w14:paraId="7E064EC1" w14:textId="77777777" w:rsidR="00434918" w:rsidRPr="009325D3" w:rsidRDefault="00434918"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53082CBC" w14:textId="77777777" w:rsidR="00434918" w:rsidRPr="009325D3" w:rsidRDefault="00434918"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434918" w:rsidRPr="009325D3" w14:paraId="553F08FC" w14:textId="77777777" w:rsidTr="000B288C">
        <w:tc>
          <w:tcPr>
            <w:tcW w:w="3256" w:type="dxa"/>
            <w:vAlign w:val="center"/>
          </w:tcPr>
          <w:p w14:paraId="20812AD5" w14:textId="77777777" w:rsidR="00434918" w:rsidRPr="009325D3" w:rsidRDefault="00434918"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Thèmes secondaires du FSE+</w:t>
            </w:r>
          </w:p>
        </w:tc>
        <w:tc>
          <w:tcPr>
            <w:tcW w:w="7229" w:type="dxa"/>
            <w:vAlign w:val="center"/>
          </w:tcPr>
          <w:p w14:paraId="1654FED4" w14:textId="77777777" w:rsidR="00434918" w:rsidRPr="003C483E" w:rsidRDefault="00434918" w:rsidP="000B288C">
            <w:pPr>
              <w:pStyle w:val="Sansinterligne"/>
              <w:rPr>
                <w:rFonts w:ascii="Calibri" w:hAnsi="Calibri" w:cs="Calibri"/>
                <w:sz w:val="20"/>
                <w:szCs w:val="20"/>
              </w:rPr>
            </w:pPr>
            <w:r w:rsidRPr="003C483E">
              <w:rPr>
                <w:rFonts w:ascii="Calibri" w:hAnsi="Calibri" w:cs="Calibri"/>
                <w:sz w:val="20"/>
                <w:szCs w:val="20"/>
              </w:rPr>
              <w:t>01 Contribution aux compétences et emplois verts et à l’économie verte</w:t>
            </w:r>
          </w:p>
          <w:p w14:paraId="55C0CF80" w14:textId="77777777" w:rsidR="00434918" w:rsidRPr="003C483E" w:rsidRDefault="00434918" w:rsidP="000B288C">
            <w:pPr>
              <w:pStyle w:val="Sansinterligne"/>
              <w:rPr>
                <w:rFonts w:ascii="Calibri" w:hAnsi="Calibri" w:cs="Calibri"/>
                <w:sz w:val="20"/>
                <w:szCs w:val="20"/>
              </w:rPr>
            </w:pPr>
            <w:r w:rsidRPr="003C483E">
              <w:rPr>
                <w:rFonts w:ascii="Calibri" w:hAnsi="Calibri" w:cs="Calibri"/>
                <w:sz w:val="20"/>
                <w:szCs w:val="20"/>
              </w:rPr>
              <w:t>02 Développement des compétences et emplois numériques</w:t>
            </w:r>
          </w:p>
          <w:p w14:paraId="60E53C16" w14:textId="77777777" w:rsidR="00434918" w:rsidRPr="009325D3" w:rsidRDefault="00434918" w:rsidP="000B288C">
            <w:pPr>
              <w:pStyle w:val="Sansinterligne"/>
              <w:rPr>
                <w:rFonts w:ascii="Calibri" w:hAnsi="Calibri" w:cs="Calibri"/>
                <w:sz w:val="20"/>
                <w:szCs w:val="20"/>
              </w:rPr>
            </w:pPr>
            <w:r w:rsidRPr="003C483E">
              <w:rPr>
                <w:rFonts w:ascii="Calibri" w:hAnsi="Calibri" w:cs="Calibri"/>
                <w:sz w:val="20"/>
                <w:szCs w:val="20"/>
              </w:rPr>
              <w:t>10 Relever les défis recensés dans le cadre du Semestre européen</w:t>
            </w:r>
          </w:p>
        </w:tc>
      </w:tr>
      <w:tr w:rsidR="00434918" w:rsidRPr="009325D3" w14:paraId="77022B90" w14:textId="77777777" w:rsidTr="000B288C">
        <w:tc>
          <w:tcPr>
            <w:tcW w:w="3256" w:type="dxa"/>
            <w:vAlign w:val="center"/>
          </w:tcPr>
          <w:p w14:paraId="6E488216" w14:textId="77777777" w:rsidR="00434918" w:rsidRPr="009325D3" w:rsidRDefault="00434918"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6EB37E53" w14:textId="77777777" w:rsidR="00434918" w:rsidRPr="009325D3" w:rsidRDefault="00434918" w:rsidP="000B288C">
            <w:pPr>
              <w:pStyle w:val="Sansinterligne"/>
              <w:rPr>
                <w:rFonts w:ascii="Calibri" w:hAnsi="Calibri" w:cs="Calibri"/>
                <w:sz w:val="20"/>
                <w:szCs w:val="20"/>
              </w:rPr>
            </w:pPr>
            <w:r w:rsidRPr="009325D3">
              <w:rPr>
                <w:rFonts w:ascii="Calibri" w:hAnsi="Calibri" w:cs="Calibri"/>
                <w:sz w:val="20"/>
                <w:szCs w:val="20"/>
              </w:rPr>
              <w:t>02 Intégration des questions d'égalité entre les hommes et les femmes</w:t>
            </w:r>
          </w:p>
        </w:tc>
      </w:tr>
    </w:tbl>
    <w:p w14:paraId="294E256E" w14:textId="77777777" w:rsidR="00434918" w:rsidRPr="009325D3" w:rsidRDefault="00434918" w:rsidP="00434918">
      <w:pPr>
        <w:pStyle w:val="Sansinterligne"/>
        <w:jc w:val="both"/>
        <w:rPr>
          <w:rFonts w:ascii="Calibri" w:hAnsi="Calibri" w:cs="Calibri"/>
        </w:rPr>
      </w:pPr>
    </w:p>
    <w:p w14:paraId="35FEB904" w14:textId="77777777" w:rsidR="00434918" w:rsidRPr="009325D3" w:rsidRDefault="00434918" w:rsidP="00434918">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080C8FF2" w14:textId="77777777" w:rsidR="00434918" w:rsidRPr="009325D3" w:rsidRDefault="00434918" w:rsidP="00434918">
      <w:pPr>
        <w:pStyle w:val="Sansinterligne"/>
        <w:jc w:val="both"/>
        <w:rPr>
          <w:rFonts w:ascii="Calibri" w:hAnsi="Calibri" w:cs="Calibri"/>
        </w:rPr>
      </w:pPr>
    </w:p>
    <w:p w14:paraId="64FAE0F2" w14:textId="77777777" w:rsidR="00434918" w:rsidRDefault="00434918" w:rsidP="00434918">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0794A04C" w14:textId="77777777" w:rsidR="00434918" w:rsidRDefault="00434918" w:rsidP="00434918">
      <w:pPr>
        <w:pStyle w:val="Sansinterligne"/>
        <w:jc w:val="both"/>
      </w:pPr>
      <w:r>
        <w:rPr>
          <w:noProof/>
        </w:rPr>
        <w:drawing>
          <wp:inline distT="0" distB="0" distL="0" distR="0" wp14:anchorId="088A181B" wp14:editId="34CB665A">
            <wp:extent cx="204826" cy="204826"/>
            <wp:effectExtent l="0" t="0" r="5080" b="5080"/>
            <wp:docPr id="416" name="Picture 416"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6BD64B2A" w14:textId="77777777" w:rsidR="00434918" w:rsidRPr="009325D3" w:rsidRDefault="00434918" w:rsidP="00434918">
      <w:pPr>
        <w:pStyle w:val="Sansinterligne"/>
        <w:jc w:val="both"/>
        <w:rPr>
          <w:rFonts w:ascii="Calibri" w:hAnsi="Calibri" w:cs="Calibri"/>
        </w:rPr>
      </w:pPr>
    </w:p>
    <w:p w14:paraId="0B2D1042" w14:textId="2D88AF8C" w:rsidR="0036291F" w:rsidRDefault="0036291F" w:rsidP="00434918">
      <w:pPr>
        <w:rPr>
          <w:rFonts w:ascii="Calibri" w:hAnsi="Calibri" w:cs="Calibri"/>
        </w:rPr>
      </w:pPr>
    </w:p>
    <w:sectPr w:rsidR="0036291F"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D312" w14:textId="77777777" w:rsidR="00BE21EC" w:rsidRDefault="00BE21EC" w:rsidP="00314B76">
      <w:pPr>
        <w:spacing w:after="0" w:line="240" w:lineRule="auto"/>
      </w:pPr>
      <w:r>
        <w:separator/>
      </w:r>
    </w:p>
  </w:endnote>
  <w:endnote w:type="continuationSeparator" w:id="0">
    <w:p w14:paraId="2F53605C" w14:textId="77777777" w:rsidR="00BE21EC" w:rsidRDefault="00BE21EC"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2BED" w14:textId="77777777" w:rsidR="00BE21EC" w:rsidRDefault="00BE21EC" w:rsidP="00314B76">
      <w:pPr>
        <w:spacing w:after="0" w:line="240" w:lineRule="auto"/>
      </w:pPr>
      <w:r>
        <w:separator/>
      </w:r>
    </w:p>
  </w:footnote>
  <w:footnote w:type="continuationSeparator" w:id="0">
    <w:p w14:paraId="14F38DC4" w14:textId="77777777" w:rsidR="00BE21EC" w:rsidRDefault="00BE21EC"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34E"/>
    <w:multiLevelType w:val="hybridMultilevel"/>
    <w:tmpl w:val="3D6484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42234"/>
    <w:multiLevelType w:val="hybridMultilevel"/>
    <w:tmpl w:val="EDB6F79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017C8"/>
    <w:multiLevelType w:val="hybridMultilevel"/>
    <w:tmpl w:val="ECF051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D17DD"/>
    <w:multiLevelType w:val="hybridMultilevel"/>
    <w:tmpl w:val="4F5CEE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A14D36"/>
    <w:multiLevelType w:val="hybridMultilevel"/>
    <w:tmpl w:val="CF94F91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22039F"/>
    <w:multiLevelType w:val="hybridMultilevel"/>
    <w:tmpl w:val="40464BF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8562DE"/>
    <w:multiLevelType w:val="hybridMultilevel"/>
    <w:tmpl w:val="4FFCE3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9C3AC7"/>
    <w:multiLevelType w:val="hybridMultilevel"/>
    <w:tmpl w:val="6098FF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5D4F0A"/>
    <w:multiLevelType w:val="hybridMultilevel"/>
    <w:tmpl w:val="FE0A4FB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5F5A50"/>
    <w:multiLevelType w:val="hybridMultilevel"/>
    <w:tmpl w:val="CE96E1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A813D4"/>
    <w:multiLevelType w:val="multilevel"/>
    <w:tmpl w:val="A078BC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9390C04"/>
    <w:multiLevelType w:val="hybridMultilevel"/>
    <w:tmpl w:val="3C12DD0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572209"/>
    <w:multiLevelType w:val="hybridMultilevel"/>
    <w:tmpl w:val="E5BAADFA"/>
    <w:lvl w:ilvl="0" w:tplc="01A43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733336"/>
    <w:multiLevelType w:val="hybridMultilevel"/>
    <w:tmpl w:val="9514BC6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0322074">
    <w:abstractNumId w:val="10"/>
  </w:num>
  <w:num w:numId="2" w16cid:durableId="591738192">
    <w:abstractNumId w:val="6"/>
  </w:num>
  <w:num w:numId="3" w16cid:durableId="582494459">
    <w:abstractNumId w:val="2"/>
  </w:num>
  <w:num w:numId="4" w16cid:durableId="1115713951">
    <w:abstractNumId w:val="13"/>
  </w:num>
  <w:num w:numId="5" w16cid:durableId="1744185299">
    <w:abstractNumId w:val="14"/>
  </w:num>
  <w:num w:numId="6" w16cid:durableId="683171332">
    <w:abstractNumId w:val="7"/>
  </w:num>
  <w:num w:numId="7" w16cid:durableId="483206772">
    <w:abstractNumId w:val="5"/>
  </w:num>
  <w:num w:numId="8" w16cid:durableId="313922736">
    <w:abstractNumId w:val="4"/>
  </w:num>
  <w:num w:numId="9" w16cid:durableId="663121399">
    <w:abstractNumId w:val="9"/>
  </w:num>
  <w:num w:numId="10" w16cid:durableId="852694914">
    <w:abstractNumId w:val="0"/>
  </w:num>
  <w:num w:numId="11" w16cid:durableId="43915799">
    <w:abstractNumId w:val="1"/>
  </w:num>
  <w:num w:numId="12" w16cid:durableId="1023240459">
    <w:abstractNumId w:val="12"/>
  </w:num>
  <w:num w:numId="13" w16cid:durableId="1455056206">
    <w:abstractNumId w:val="8"/>
  </w:num>
  <w:num w:numId="14" w16cid:durableId="2142842575">
    <w:abstractNumId w:val="3"/>
  </w:num>
  <w:num w:numId="15" w16cid:durableId="91674264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505D"/>
    <w:rsid w:val="001A68D1"/>
    <w:rsid w:val="001D55B2"/>
    <w:rsid w:val="002C6E21"/>
    <w:rsid w:val="003004C5"/>
    <w:rsid w:val="00300D0F"/>
    <w:rsid w:val="00306CCC"/>
    <w:rsid w:val="00314B76"/>
    <w:rsid w:val="0036291F"/>
    <w:rsid w:val="00370695"/>
    <w:rsid w:val="00434918"/>
    <w:rsid w:val="005521DB"/>
    <w:rsid w:val="005774DA"/>
    <w:rsid w:val="0059129F"/>
    <w:rsid w:val="005F410E"/>
    <w:rsid w:val="006347A3"/>
    <w:rsid w:val="006455FB"/>
    <w:rsid w:val="0065762F"/>
    <w:rsid w:val="006822AF"/>
    <w:rsid w:val="006A2AF7"/>
    <w:rsid w:val="00711673"/>
    <w:rsid w:val="0071791A"/>
    <w:rsid w:val="00773D32"/>
    <w:rsid w:val="00781940"/>
    <w:rsid w:val="007856FC"/>
    <w:rsid w:val="007D32D5"/>
    <w:rsid w:val="007E4FF6"/>
    <w:rsid w:val="007F4EF4"/>
    <w:rsid w:val="00820553"/>
    <w:rsid w:val="0082786C"/>
    <w:rsid w:val="009057D7"/>
    <w:rsid w:val="009A2178"/>
    <w:rsid w:val="00A36E22"/>
    <w:rsid w:val="00AE38D5"/>
    <w:rsid w:val="00B801F8"/>
    <w:rsid w:val="00B87CF4"/>
    <w:rsid w:val="00BE21EC"/>
    <w:rsid w:val="00C16113"/>
    <w:rsid w:val="00D349E1"/>
    <w:rsid w:val="00D65218"/>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83E26-816A-4289-82D4-512B64C4C57E}"/>
</file>

<file path=customXml/itemProps2.xml><?xml version="1.0" encoding="utf-8"?>
<ds:datastoreItem xmlns:ds="http://schemas.openxmlformats.org/officeDocument/2006/customXml" ds:itemID="{E42FFD0F-1C87-4A8B-94A4-D694D7925AB1}">
  <ds:schemaRefs>
    <ds:schemaRef ds:uri="http://schemas.microsoft.com/sharepoint/v3/contenttype/forms"/>
  </ds:schemaRefs>
</ds:datastoreItem>
</file>

<file path=customXml/itemProps3.xml><?xml version="1.0" encoding="utf-8"?>
<ds:datastoreItem xmlns:ds="http://schemas.openxmlformats.org/officeDocument/2006/customXml" ds:itemID="{217B25B8-FBF4-4B64-B281-92CE7A4588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1700</Words>
  <Characters>9354</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8</cp:revision>
  <dcterms:created xsi:type="dcterms:W3CDTF">2022-11-30T13:17:00Z</dcterms:created>
  <dcterms:modified xsi:type="dcterms:W3CDTF">2024-01-10T15:59:00Z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