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E0CC361" w:rsidR="000E1C19" w:rsidRPr="006C22DB" w:rsidRDefault="002724F8" w:rsidP="000E1C19">
                            <w:pPr>
                              <w:pStyle w:val="Sansinterligne"/>
                              <w:jc w:val="center"/>
                              <w:rPr>
                                <w:b/>
                                <w:bCs/>
                              </w:rPr>
                            </w:pPr>
                            <w:r>
                              <w:rPr>
                                <w:b/>
                                <w:bCs/>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E0CC361" w:rsidR="000E1C19" w:rsidRPr="006C22DB" w:rsidRDefault="002724F8" w:rsidP="000E1C19">
                      <w:pPr>
                        <w:pStyle w:val="Sansinterligne"/>
                        <w:jc w:val="center"/>
                        <w:rPr>
                          <w:b/>
                          <w:bCs/>
                        </w:rPr>
                      </w:pPr>
                      <w:r>
                        <w:rPr>
                          <w:b/>
                          <w:bCs/>
                        </w:rPr>
                        <w:t>5.1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3C57781" w14:textId="23768E54" w:rsidR="002724F8" w:rsidRDefault="002724F8" w:rsidP="002724F8">
      <w:pPr>
        <w:rPr>
          <w:rFonts w:ascii="Calibri" w:hAnsi="Calibri" w:cs="Calibri"/>
        </w:rPr>
      </w:pPr>
    </w:p>
    <w:p w14:paraId="7CB88273" w14:textId="77777777" w:rsidR="00005740" w:rsidRPr="009325D3" w:rsidRDefault="00005740" w:rsidP="00005740">
      <w:pPr>
        <w:rPr>
          <w:rFonts w:ascii="Calibri" w:hAnsi="Calibri" w:cs="Calibri"/>
        </w:rPr>
      </w:pPr>
    </w:p>
    <w:tbl>
      <w:tblPr>
        <w:tblStyle w:val="Grilledutableau"/>
        <w:tblW w:w="10617" w:type="dxa"/>
        <w:tblLook w:val="04A0" w:firstRow="1" w:lastRow="0" w:firstColumn="1" w:lastColumn="0" w:noHBand="0" w:noVBand="1"/>
      </w:tblPr>
      <w:tblGrid>
        <w:gridCol w:w="2614"/>
        <w:gridCol w:w="2614"/>
        <w:gridCol w:w="2614"/>
        <w:gridCol w:w="2775"/>
      </w:tblGrid>
      <w:tr w:rsidR="00005740" w:rsidRPr="009325D3" w14:paraId="27F68617" w14:textId="77777777" w:rsidTr="00906655">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D717741" w14:textId="77777777" w:rsidR="00005740" w:rsidRPr="009325D3" w:rsidRDefault="00005740" w:rsidP="000B288C">
            <w:pPr>
              <w:pStyle w:val="Titre"/>
              <w:outlineLvl w:val="2"/>
              <w:rPr>
                <w:rFonts w:cs="Calibri"/>
              </w:rPr>
            </w:pPr>
            <w:bookmarkStart w:id="0" w:name="_Toc116053921"/>
            <w:r w:rsidRPr="009325D3">
              <w:rPr>
                <w:rFonts w:cs="Calibri"/>
              </w:rPr>
              <w:t>Action n°</w:t>
            </w:r>
            <w:r w:rsidRPr="00DE0A07">
              <w:rPr>
                <w:rFonts w:cs="Calibri"/>
              </w:rPr>
              <w:t>36</w:t>
            </w:r>
            <w:bookmarkEnd w:id="0"/>
          </w:p>
          <w:p w14:paraId="14F8CDA9" w14:textId="77777777" w:rsidR="00005740" w:rsidRPr="009325D3" w:rsidRDefault="00005740" w:rsidP="000B288C">
            <w:pPr>
              <w:pStyle w:val="Titre"/>
              <w:outlineLvl w:val="2"/>
              <w:rPr>
                <w:rFonts w:cs="Calibri"/>
              </w:rPr>
            </w:pPr>
            <w:bookmarkStart w:id="1" w:name="_Toc116053922"/>
            <w:r w:rsidRPr="009325D3">
              <w:rPr>
                <w:rFonts w:cs="Calibri"/>
                <w:bCs/>
                <w:szCs w:val="28"/>
              </w:rPr>
              <w:t>Renforcement des capacités d’accueil et d’encadrement de professionnels de santé au sein des centres hospitaliers</w:t>
            </w:r>
            <w:bookmarkEnd w:id="1"/>
          </w:p>
        </w:tc>
      </w:tr>
      <w:tr w:rsidR="00005740" w:rsidRPr="009325D3" w14:paraId="6431CBB0" w14:textId="77777777" w:rsidTr="00906655">
        <w:tc>
          <w:tcPr>
            <w:tcW w:w="2614" w:type="dxa"/>
            <w:tcBorders>
              <w:top w:val="single" w:sz="2" w:space="0" w:color="002060"/>
              <w:left w:val="single" w:sz="12" w:space="0" w:color="002060"/>
              <w:bottom w:val="single" w:sz="12" w:space="0" w:color="002060"/>
              <w:right w:val="single" w:sz="2" w:space="0" w:color="002060"/>
            </w:tcBorders>
            <w:vAlign w:val="center"/>
          </w:tcPr>
          <w:p w14:paraId="3782F4F3" w14:textId="77777777" w:rsidR="00005740" w:rsidRPr="009325D3" w:rsidRDefault="00005740"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5FBEAE4" w14:textId="77777777" w:rsidR="00005740" w:rsidRPr="009325D3" w:rsidRDefault="00005740"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1C6EF3CA" w14:textId="77777777" w:rsidR="00005740" w:rsidRPr="009325D3" w:rsidRDefault="00005740"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678B4062" w14:textId="77777777" w:rsidR="00005740" w:rsidRPr="009325D3" w:rsidRDefault="00005740" w:rsidP="000B288C">
            <w:pPr>
              <w:pStyle w:val="Sansinterligne"/>
              <w:jc w:val="center"/>
              <w:rPr>
                <w:rFonts w:ascii="Calibri" w:hAnsi="Calibri" w:cs="Calibri"/>
                <w:sz w:val="20"/>
                <w:szCs w:val="20"/>
              </w:rPr>
            </w:pPr>
            <w:r>
              <w:rPr>
                <w:rFonts w:ascii="Calibri" w:hAnsi="Calibri" w:cs="Calibri"/>
                <w:sz w:val="20"/>
                <w:szCs w:val="20"/>
              </w:rPr>
              <w:t>Néant</w:t>
            </w:r>
          </w:p>
        </w:tc>
      </w:tr>
    </w:tbl>
    <w:p w14:paraId="656001D7" w14:textId="77777777" w:rsidR="00005740" w:rsidRPr="009325D3" w:rsidRDefault="00005740" w:rsidP="00005740">
      <w:pPr>
        <w:pStyle w:val="Sansinterligne"/>
        <w:jc w:val="both"/>
        <w:rPr>
          <w:rFonts w:ascii="Calibri" w:hAnsi="Calibri" w:cs="Calibri"/>
        </w:rPr>
      </w:pPr>
    </w:p>
    <w:p w14:paraId="2F338C51" w14:textId="77777777" w:rsidR="00005740" w:rsidRPr="009325D3" w:rsidRDefault="00005740" w:rsidP="0000574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679AD8E3" w14:textId="77777777" w:rsidR="00005740" w:rsidRPr="009325D3" w:rsidRDefault="00005740" w:rsidP="00005740">
      <w:pPr>
        <w:pStyle w:val="Sansinterligne"/>
        <w:jc w:val="both"/>
        <w:rPr>
          <w:rFonts w:ascii="Calibri" w:hAnsi="Calibri" w:cs="Calibri"/>
        </w:rPr>
      </w:pPr>
    </w:p>
    <w:p w14:paraId="3A7F7806" w14:textId="77777777" w:rsidR="00005740" w:rsidRPr="009325D3" w:rsidRDefault="00005740" w:rsidP="00005740">
      <w:pPr>
        <w:pStyle w:val="Sansinterligne"/>
        <w:jc w:val="both"/>
        <w:rPr>
          <w:rFonts w:ascii="Calibri" w:hAnsi="Calibri" w:cs="Calibri"/>
        </w:rPr>
      </w:pPr>
      <w:r w:rsidRPr="009325D3">
        <w:rPr>
          <w:rFonts w:ascii="Calibri" w:hAnsi="Calibri" w:cs="Calibri"/>
        </w:rPr>
        <w:t xml:space="preserve">L’ambition du Plan « Territoires Universitaires de Santé », porté par les universités d’Angers, Tours, Caen et Reims, est </w:t>
      </w:r>
      <w:r>
        <w:rPr>
          <w:rFonts w:ascii="Calibri" w:hAnsi="Calibri" w:cs="Calibri"/>
        </w:rPr>
        <w:t>« </w:t>
      </w:r>
      <w:r w:rsidRPr="009325D3">
        <w:rPr>
          <w:rFonts w:ascii="Calibri" w:hAnsi="Calibri" w:cs="Calibri"/>
        </w:rPr>
        <w:t>d’universitariser</w:t>
      </w:r>
      <w:r>
        <w:rPr>
          <w:rFonts w:ascii="Calibri" w:hAnsi="Calibri" w:cs="Calibri"/>
        </w:rPr>
        <w:t> »</w:t>
      </w:r>
      <w:r w:rsidRPr="009325D3">
        <w:rPr>
          <w:rFonts w:ascii="Calibri" w:hAnsi="Calibri" w:cs="Calibri"/>
        </w:rPr>
        <w:t xml:space="preserve"> le territoire</w:t>
      </w:r>
      <w:r>
        <w:rPr>
          <w:rFonts w:ascii="Calibri" w:hAnsi="Calibri" w:cs="Calibri"/>
        </w:rPr>
        <w:t xml:space="preserve"> </w:t>
      </w:r>
      <w:r w:rsidRPr="009325D3">
        <w:rPr>
          <w:rFonts w:ascii="Calibri" w:hAnsi="Calibri" w:cs="Calibri"/>
        </w:rPr>
        <w:t xml:space="preserve">régional. La volonté </w:t>
      </w:r>
      <w:r>
        <w:rPr>
          <w:rFonts w:ascii="Calibri" w:hAnsi="Calibri" w:cs="Calibri"/>
        </w:rPr>
        <w:t>est</w:t>
      </w:r>
      <w:r w:rsidRPr="009325D3">
        <w:rPr>
          <w:rFonts w:ascii="Calibri" w:hAnsi="Calibri" w:cs="Calibri"/>
        </w:rPr>
        <w:t xml:space="preserve"> de former au maximum les futurs acteurs de soins sur les lieux de leur futur exercice, et non seulement au sein du CHU localisé à Tours.</w:t>
      </w:r>
    </w:p>
    <w:p w14:paraId="472C45D0" w14:textId="77777777" w:rsidR="00005740" w:rsidRPr="009325D3" w:rsidRDefault="00005740" w:rsidP="00005740">
      <w:pPr>
        <w:pStyle w:val="Sansinterligne"/>
        <w:jc w:val="both"/>
        <w:rPr>
          <w:rFonts w:ascii="Calibri" w:hAnsi="Calibri" w:cs="Calibri"/>
        </w:rPr>
      </w:pPr>
    </w:p>
    <w:p w14:paraId="087F08EB" w14:textId="77777777" w:rsidR="00005740" w:rsidRPr="009325D3" w:rsidRDefault="00005740" w:rsidP="00005740">
      <w:pPr>
        <w:pStyle w:val="Sansinterligne"/>
        <w:jc w:val="both"/>
        <w:rPr>
          <w:rFonts w:ascii="Calibri" w:hAnsi="Calibri" w:cs="Calibri"/>
        </w:rPr>
      </w:pPr>
      <w:r w:rsidRPr="009325D3">
        <w:rPr>
          <w:rFonts w:ascii="Calibri" w:hAnsi="Calibri" w:cs="Calibri"/>
        </w:rPr>
        <w:t xml:space="preserve">Les fonds européens sont sollicités pour soutenir </w:t>
      </w:r>
      <w:r w:rsidRPr="009325D3">
        <w:rPr>
          <w:rFonts w:ascii="Calibri" w:hAnsi="Calibri" w:cs="Calibri"/>
          <w:b/>
          <w:bCs/>
          <w:color w:val="002060"/>
        </w:rPr>
        <w:t>la création de 20 postes d’assistants territoriaux hospitaliers universitaires, à localiser dans les centres hospitaliers, sous la responsabilité pédagogique du CHU de Tours</w:t>
      </w:r>
      <w:r w:rsidRPr="009325D3">
        <w:rPr>
          <w:rFonts w:ascii="Calibri" w:hAnsi="Calibri" w:cs="Calibri"/>
        </w:rPr>
        <w:t>, pour des médecins spécialistes venant de valider leur DES, sur le modèle des chefs de clinique/assistants hospitalo-universitaires. Ce statut universitaire est source d’attractivité pour les médecins, et leur présence dans les hôpitaux d’Orléans, de Chartres, de Blois, de Bourges et de Châteauroux renforce leurs équipes et peut permettre d’ancrer de nouveaux médecins spécialistes dans ces territoires.</w:t>
      </w:r>
    </w:p>
    <w:p w14:paraId="0C85D65F" w14:textId="77777777" w:rsidR="00005740" w:rsidRPr="009325D3" w:rsidRDefault="00005740" w:rsidP="00005740">
      <w:pPr>
        <w:pStyle w:val="Sansinterligne"/>
        <w:jc w:val="both"/>
        <w:rPr>
          <w:rFonts w:ascii="Calibri" w:hAnsi="Calibri" w:cs="Calibri"/>
        </w:rPr>
      </w:pPr>
      <w:r w:rsidRPr="009325D3">
        <w:rPr>
          <w:rFonts w:ascii="Calibri" w:hAnsi="Calibri" w:cs="Calibri"/>
        </w:rPr>
        <w:t>Ces différentes interventions du FEDER constitueront de véritables leviers pour mettre en œuvre ou accélérer la mise en œuvre des mesures définies dans le cadre de la Plateforme de mobilisation et d’engagement, débattue entre les élus du Conseil régional et les élus du Conseil économique et social régional, en présence du directeur de l’ARS et du doyen de l’université.</w:t>
      </w:r>
    </w:p>
    <w:p w14:paraId="057DBA6E" w14:textId="77777777" w:rsidR="00005740" w:rsidRDefault="00005740" w:rsidP="00005740">
      <w:pPr>
        <w:pStyle w:val="Sansinterligne"/>
        <w:jc w:val="both"/>
        <w:rPr>
          <w:rFonts w:ascii="Calibri" w:hAnsi="Calibri" w:cs="Calibri"/>
        </w:rPr>
      </w:pPr>
      <w:r w:rsidRPr="009325D3">
        <w:rPr>
          <w:rFonts w:ascii="Calibri" w:hAnsi="Calibri" w:cs="Calibri"/>
        </w:rPr>
        <w:t xml:space="preserve">La mobilisation et les engagements se rassemblent autour de 4 ambitions déclinées en 20 priorités : </w:t>
      </w:r>
    </w:p>
    <w:p w14:paraId="4365BF1D" w14:textId="77777777" w:rsidR="00005740" w:rsidRPr="00D2616C" w:rsidRDefault="00005740" w:rsidP="00005740">
      <w:pPr>
        <w:pStyle w:val="Sansinterligne"/>
        <w:numPr>
          <w:ilvl w:val="0"/>
          <w:numId w:val="1"/>
        </w:numPr>
        <w:jc w:val="both"/>
        <w:rPr>
          <w:rFonts w:ascii="Calibri" w:hAnsi="Calibri" w:cs="Calibri"/>
        </w:rPr>
      </w:pPr>
      <w:r w:rsidRPr="009325D3">
        <w:rPr>
          <w:rFonts w:ascii="Calibri" w:hAnsi="Calibri" w:cs="Calibri"/>
        </w:rPr>
        <w:t>Centre-Val de Loire, une région d’anticipation pour la formation et l’installation d’un nombre accru de médecins et de professionnels de santé,</w:t>
      </w:r>
    </w:p>
    <w:p w14:paraId="31619B5F" w14:textId="77777777" w:rsidR="00005740" w:rsidRPr="00D2616C" w:rsidRDefault="00005740" w:rsidP="00005740">
      <w:pPr>
        <w:pStyle w:val="Sansinterligne"/>
        <w:numPr>
          <w:ilvl w:val="0"/>
          <w:numId w:val="1"/>
        </w:numPr>
        <w:jc w:val="both"/>
        <w:rPr>
          <w:rFonts w:ascii="Calibri" w:hAnsi="Calibri" w:cs="Calibri"/>
        </w:rPr>
      </w:pPr>
      <w:r w:rsidRPr="009325D3">
        <w:rPr>
          <w:rFonts w:ascii="Calibri" w:hAnsi="Calibri" w:cs="Calibri"/>
        </w:rPr>
        <w:t>Centre-Val de Loire, une région d’anticipation pour l’accès aux soins dans la proximité de chaque territoire,</w:t>
      </w:r>
    </w:p>
    <w:p w14:paraId="08924B34" w14:textId="77777777" w:rsidR="00005740" w:rsidRPr="00D2616C" w:rsidRDefault="00005740" w:rsidP="00005740">
      <w:pPr>
        <w:pStyle w:val="Sansinterligne"/>
        <w:numPr>
          <w:ilvl w:val="0"/>
          <w:numId w:val="1"/>
        </w:numPr>
        <w:jc w:val="both"/>
        <w:rPr>
          <w:rFonts w:ascii="Calibri" w:hAnsi="Calibri" w:cs="Calibri"/>
        </w:rPr>
      </w:pPr>
      <w:r w:rsidRPr="009325D3">
        <w:rPr>
          <w:rFonts w:ascii="Calibri" w:hAnsi="Calibri" w:cs="Calibri"/>
        </w:rPr>
        <w:t>Centre-Val de Loire, une région d’anticipation pour une approche globale et exigeante de la prévention et la promotion de la santé,</w:t>
      </w:r>
    </w:p>
    <w:p w14:paraId="6F5BCC80"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Centre-Val de Loire, une région d’anticipation pour le renforcement de l’attractivité territoriale. </w:t>
      </w:r>
    </w:p>
    <w:p w14:paraId="2FC136B3" w14:textId="77777777" w:rsidR="00005740" w:rsidRPr="009325D3" w:rsidRDefault="00005740" w:rsidP="00005740">
      <w:pPr>
        <w:pStyle w:val="Sansinterligne"/>
        <w:jc w:val="both"/>
        <w:rPr>
          <w:rFonts w:ascii="Calibri" w:hAnsi="Calibri" w:cs="Calibri"/>
        </w:rPr>
      </w:pPr>
    </w:p>
    <w:p w14:paraId="225C2F98" w14:textId="77777777" w:rsidR="00005740" w:rsidRPr="009325D3" w:rsidRDefault="00005740" w:rsidP="00005740">
      <w:pPr>
        <w:pStyle w:val="Sansinterligne"/>
        <w:jc w:val="both"/>
        <w:rPr>
          <w:rFonts w:ascii="Calibri" w:hAnsi="Calibri" w:cs="Calibri"/>
        </w:rPr>
      </w:pPr>
      <w:r w:rsidRPr="009325D3">
        <w:rPr>
          <w:rFonts w:ascii="Calibri" w:hAnsi="Calibri" w:cs="Calibri"/>
        </w:rPr>
        <w:t>Ces mesures contribueront donc à la réduction des disparités territoriales entre les secteurs où l’offre de santé (libérale, salariée, et hospitalière) est satisfaisante, et ceux où les habitants sont parfois contraints à renoncer aux soins.</w:t>
      </w:r>
    </w:p>
    <w:p w14:paraId="459AA765" w14:textId="77777777" w:rsidR="00005740" w:rsidRPr="009325D3" w:rsidRDefault="00005740" w:rsidP="00005740">
      <w:pPr>
        <w:pStyle w:val="Sansinterligne"/>
        <w:jc w:val="both"/>
        <w:rPr>
          <w:rFonts w:ascii="Calibri" w:hAnsi="Calibri" w:cs="Calibri"/>
        </w:rPr>
      </w:pPr>
      <w:r w:rsidRPr="009325D3">
        <w:rPr>
          <w:rFonts w:ascii="Calibri" w:hAnsi="Calibri" w:cs="Calibri"/>
        </w:rPr>
        <w:t>Les carences de l’offre de santé induit par ailleurs des conséquences économiques tant la perte d’attractivité vis-à-vis des populations et vis-à-vis des entreprises commence à être perceptible en plusieurs points du territoire régional.</w:t>
      </w:r>
    </w:p>
    <w:p w14:paraId="5914AAFA" w14:textId="77777777" w:rsidR="00005740" w:rsidRPr="009325D3" w:rsidRDefault="00005740" w:rsidP="00005740">
      <w:pPr>
        <w:pStyle w:val="Sansinterligne"/>
        <w:jc w:val="both"/>
        <w:rPr>
          <w:rFonts w:ascii="Calibri" w:hAnsi="Calibri" w:cs="Calibri"/>
        </w:rPr>
      </w:pPr>
    </w:p>
    <w:p w14:paraId="08F01822" w14:textId="77777777" w:rsidR="00005740" w:rsidRPr="009325D3" w:rsidRDefault="00005740" w:rsidP="0000574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DDA859F" w14:textId="77777777" w:rsidR="00005740" w:rsidRPr="009325D3" w:rsidRDefault="00005740" w:rsidP="00005740">
      <w:pPr>
        <w:pStyle w:val="Sansinterligne"/>
        <w:jc w:val="both"/>
        <w:rPr>
          <w:rFonts w:ascii="Calibri" w:hAnsi="Calibri" w:cs="Calibri"/>
        </w:rPr>
      </w:pPr>
    </w:p>
    <w:p w14:paraId="43452A95" w14:textId="77777777" w:rsidR="00005740" w:rsidRPr="009325D3" w:rsidRDefault="00005740" w:rsidP="00005740">
      <w:pPr>
        <w:pStyle w:val="Sansinterligne"/>
        <w:jc w:val="both"/>
        <w:rPr>
          <w:rFonts w:ascii="Calibri" w:hAnsi="Calibri" w:cs="Calibri"/>
        </w:rPr>
      </w:pPr>
      <w:r w:rsidRPr="009325D3">
        <w:rPr>
          <w:rFonts w:ascii="Calibri" w:hAnsi="Calibri" w:cs="Calibri"/>
        </w:rPr>
        <w:t>Soutenir la création de 20 postes de chefs de clinique assistants territoriaux, à localiser dans les centres hospitaliers, sous la responsabilité pédagogique du CHU de Tours, pour des médecins spécialistes venant de valider leur Diplôme d’Etudes Spécialisées, sur le modèle des chefs de clinique/assistants hospitalo-universitaires. Ce statut universitaire est source d’attractivité pour les médecins, et leur présence dans les hôpitaux d’Orléans, de Chartres, de Blois, de Bourges et de Châteauroux renforce leurs équipes et contribue à ancrer de nouveaux médecins spécialistes dans ces territoires.</w:t>
      </w:r>
    </w:p>
    <w:p w14:paraId="4F7F7FDA" w14:textId="77777777" w:rsidR="00005740" w:rsidRPr="009325D3" w:rsidRDefault="00005740" w:rsidP="00005740">
      <w:pPr>
        <w:pStyle w:val="Sansinterligne"/>
        <w:jc w:val="both"/>
        <w:rPr>
          <w:rFonts w:ascii="Calibri" w:hAnsi="Calibri" w:cs="Calibri"/>
        </w:rPr>
      </w:pPr>
    </w:p>
    <w:p w14:paraId="6958B359" w14:textId="77777777" w:rsidR="00005740" w:rsidRPr="009325D3" w:rsidRDefault="00005740" w:rsidP="00005740">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0AE53F6B" w14:textId="77777777" w:rsidR="00005740" w:rsidRPr="009325D3" w:rsidRDefault="00005740" w:rsidP="00005740">
      <w:pPr>
        <w:pStyle w:val="Sansinterligne"/>
        <w:jc w:val="both"/>
        <w:rPr>
          <w:rFonts w:ascii="Calibri" w:hAnsi="Calibri" w:cs="Calibri"/>
        </w:rPr>
      </w:pPr>
    </w:p>
    <w:p w14:paraId="17BE966F" w14:textId="77777777" w:rsidR="00005740" w:rsidRPr="009325D3" w:rsidRDefault="00005740" w:rsidP="00005740">
      <w:pPr>
        <w:pStyle w:val="Sansinterligne"/>
        <w:jc w:val="both"/>
        <w:rPr>
          <w:rFonts w:ascii="Calibri" w:hAnsi="Calibri" w:cs="Calibri"/>
        </w:rPr>
      </w:pPr>
      <w:r w:rsidRPr="009325D3">
        <w:rPr>
          <w:rFonts w:ascii="Calibri" w:hAnsi="Calibri" w:cs="Calibri"/>
        </w:rPr>
        <w:t>Employeurs des chefs de clinique assistants territoriaux (universités et centres hospitaliers)</w:t>
      </w:r>
    </w:p>
    <w:p w14:paraId="059DDA66" w14:textId="77777777" w:rsidR="00005740" w:rsidRPr="009325D3" w:rsidRDefault="00005740" w:rsidP="00005740">
      <w:pPr>
        <w:pStyle w:val="Sansinterligne"/>
        <w:jc w:val="both"/>
        <w:rPr>
          <w:rFonts w:ascii="Calibri" w:hAnsi="Calibri" w:cs="Calibri"/>
        </w:rPr>
      </w:pPr>
    </w:p>
    <w:p w14:paraId="13D025C4" w14:textId="77777777" w:rsidR="00005740" w:rsidRDefault="00005740" w:rsidP="00005740">
      <w:pPr>
        <w:pStyle w:val="Sansinterligne"/>
        <w:jc w:val="both"/>
        <w:rPr>
          <w:rFonts w:ascii="Calibri" w:hAnsi="Calibri" w:cs="Calibri"/>
          <w:b/>
          <w:bCs/>
          <w:color w:val="FFFFFF" w:themeColor="background1"/>
          <w:sz w:val="28"/>
          <w:szCs w:val="28"/>
          <w:shd w:val="clear" w:color="auto" w:fill="0099CC"/>
        </w:rPr>
      </w:pPr>
    </w:p>
    <w:p w14:paraId="33459836" w14:textId="77777777" w:rsidR="00005740" w:rsidRDefault="00005740" w:rsidP="00005740">
      <w:pPr>
        <w:pStyle w:val="Sansinterligne"/>
        <w:jc w:val="both"/>
        <w:rPr>
          <w:rFonts w:ascii="Calibri" w:hAnsi="Calibri" w:cs="Calibri"/>
          <w:b/>
          <w:bCs/>
          <w:color w:val="FFFFFF" w:themeColor="background1"/>
          <w:sz w:val="28"/>
          <w:szCs w:val="28"/>
          <w:shd w:val="clear" w:color="auto" w:fill="0099CC"/>
        </w:rPr>
      </w:pPr>
    </w:p>
    <w:p w14:paraId="0FED1873" w14:textId="77777777" w:rsidR="00005740" w:rsidRPr="009325D3" w:rsidRDefault="00005740" w:rsidP="00005740">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lastRenderedPageBreak/>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15CFBC89" w14:textId="77777777" w:rsidR="00005740" w:rsidRPr="009325D3" w:rsidRDefault="00005740" w:rsidP="00005740">
      <w:pPr>
        <w:pStyle w:val="Sansinterligne"/>
        <w:jc w:val="both"/>
        <w:rPr>
          <w:rFonts w:ascii="Calibri" w:hAnsi="Calibri" w:cs="Calibri"/>
        </w:rPr>
      </w:pPr>
    </w:p>
    <w:p w14:paraId="5D80958E" w14:textId="77777777" w:rsidR="00005740" w:rsidRPr="009325D3" w:rsidRDefault="00005740" w:rsidP="00005740">
      <w:pPr>
        <w:pStyle w:val="Sansinterligne"/>
        <w:jc w:val="both"/>
        <w:rPr>
          <w:rFonts w:ascii="Calibri" w:hAnsi="Calibri" w:cs="Calibri"/>
        </w:rPr>
      </w:pPr>
      <w:r w:rsidRPr="009325D3">
        <w:rPr>
          <w:rFonts w:ascii="Calibri" w:hAnsi="Calibri" w:cs="Calibri"/>
        </w:rPr>
        <w:t>Les hôpitaux en lien avec le CHU de Tours Centre-Val de Loire</w:t>
      </w:r>
    </w:p>
    <w:p w14:paraId="28F654DC" w14:textId="77777777" w:rsidR="00005740" w:rsidRPr="009325D3" w:rsidRDefault="00005740" w:rsidP="00005740">
      <w:pPr>
        <w:pStyle w:val="Sansinterligne"/>
        <w:jc w:val="both"/>
        <w:rPr>
          <w:rFonts w:ascii="Calibri" w:hAnsi="Calibri" w:cs="Calibri"/>
        </w:rPr>
      </w:pPr>
    </w:p>
    <w:p w14:paraId="0D224175" w14:textId="77777777" w:rsidR="00005740" w:rsidRPr="009325D3" w:rsidRDefault="00005740" w:rsidP="0000574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7635EE8E" w14:textId="77777777" w:rsidR="00005740" w:rsidRPr="009325D3" w:rsidRDefault="00005740" w:rsidP="00005740">
      <w:pPr>
        <w:pStyle w:val="Sansinterligne"/>
        <w:jc w:val="both"/>
        <w:rPr>
          <w:rFonts w:ascii="Calibri" w:hAnsi="Calibri" w:cs="Calibri"/>
        </w:rPr>
      </w:pPr>
    </w:p>
    <w:p w14:paraId="0E0DC19D" w14:textId="77777777" w:rsidR="00005740" w:rsidRPr="009325D3" w:rsidRDefault="00005740" w:rsidP="00005740">
      <w:pPr>
        <w:widowControl w:val="0"/>
        <w:tabs>
          <w:tab w:val="left" w:pos="284"/>
        </w:tabs>
        <w:autoSpaceDE w:val="0"/>
        <w:autoSpaceDN w:val="0"/>
        <w:spacing w:before="28" w:after="0" w:line="240" w:lineRule="auto"/>
        <w:rPr>
          <w:rFonts w:ascii="Calibri" w:hAnsi="Calibri" w:cs="Calibri"/>
        </w:rPr>
      </w:pPr>
      <w:r w:rsidRPr="009325D3">
        <w:rPr>
          <w:rFonts w:ascii="Calibri" w:hAnsi="Calibri" w:cs="Calibri"/>
        </w:rPr>
        <w:t xml:space="preserve">Sans objet </w:t>
      </w:r>
    </w:p>
    <w:p w14:paraId="40C9599C" w14:textId="77777777" w:rsidR="00005740" w:rsidRPr="009325D3" w:rsidRDefault="00005740" w:rsidP="00005740">
      <w:pPr>
        <w:pStyle w:val="Sansinterligne"/>
        <w:jc w:val="both"/>
        <w:rPr>
          <w:rFonts w:ascii="Calibri" w:hAnsi="Calibri" w:cs="Calibri"/>
        </w:rPr>
      </w:pPr>
    </w:p>
    <w:p w14:paraId="077F8AA5" w14:textId="77777777" w:rsidR="00005740" w:rsidRPr="009325D3" w:rsidRDefault="00005740" w:rsidP="0000574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42F68EAB" w14:textId="77777777" w:rsidR="00005740" w:rsidRPr="009325D3" w:rsidRDefault="00005740" w:rsidP="00005740">
      <w:pPr>
        <w:pStyle w:val="Sansinterligne"/>
        <w:jc w:val="both"/>
        <w:rPr>
          <w:rFonts w:ascii="Calibri" w:hAnsi="Calibri" w:cs="Calibri"/>
        </w:rPr>
      </w:pPr>
    </w:p>
    <w:p w14:paraId="07CC0ED7" w14:textId="77777777" w:rsidR="00005740" w:rsidRPr="009325D3" w:rsidRDefault="00005740" w:rsidP="00005740">
      <w:pPr>
        <w:pStyle w:val="Sansinterligne"/>
        <w:jc w:val="both"/>
        <w:rPr>
          <w:rFonts w:ascii="Calibri" w:hAnsi="Calibri" w:cs="Calibri"/>
        </w:rPr>
      </w:pPr>
      <w:r w:rsidRPr="009325D3">
        <w:rPr>
          <w:rFonts w:ascii="Calibri" w:hAnsi="Calibri" w:cs="Calibri"/>
        </w:rPr>
        <w:t>Guichet (au fil de l’eau) ou Appels à Projet</w:t>
      </w:r>
    </w:p>
    <w:p w14:paraId="3A6203FB" w14:textId="77777777" w:rsidR="00005740" w:rsidRPr="009325D3" w:rsidRDefault="00005740" w:rsidP="00005740">
      <w:pPr>
        <w:pStyle w:val="Sansinterligne"/>
        <w:jc w:val="both"/>
        <w:rPr>
          <w:rFonts w:ascii="Calibri" w:hAnsi="Calibri" w:cs="Calibri"/>
        </w:rPr>
      </w:pPr>
    </w:p>
    <w:p w14:paraId="5D3F7EA9" w14:textId="77777777" w:rsidR="00005740" w:rsidRPr="009325D3" w:rsidRDefault="00005740" w:rsidP="0000574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7EB085C" w14:textId="77777777" w:rsidR="00005740" w:rsidRPr="009325D3" w:rsidRDefault="00005740" w:rsidP="00005740">
      <w:pPr>
        <w:pStyle w:val="Sansinterligne"/>
        <w:jc w:val="both"/>
        <w:rPr>
          <w:rFonts w:ascii="Calibri" w:hAnsi="Calibri" w:cs="Calibri"/>
        </w:rPr>
      </w:pPr>
    </w:p>
    <w:p w14:paraId="3EACB200" w14:textId="77777777" w:rsidR="00005740" w:rsidRPr="009325D3" w:rsidRDefault="00005740" w:rsidP="00005740">
      <w:pPr>
        <w:pStyle w:val="Sansinterligne"/>
        <w:jc w:val="both"/>
        <w:rPr>
          <w:rFonts w:ascii="Calibri" w:hAnsi="Calibri" w:cs="Calibri"/>
        </w:rPr>
      </w:pPr>
      <w:r w:rsidRPr="009325D3">
        <w:rPr>
          <w:rFonts w:ascii="Calibri" w:hAnsi="Calibri" w:cs="Calibri"/>
        </w:rPr>
        <w:t>Sans objet</w:t>
      </w:r>
    </w:p>
    <w:p w14:paraId="02357828" w14:textId="77777777" w:rsidR="00005740" w:rsidRPr="009325D3" w:rsidRDefault="00005740" w:rsidP="00005740">
      <w:pPr>
        <w:pStyle w:val="Sansinterligne"/>
        <w:jc w:val="both"/>
        <w:rPr>
          <w:rFonts w:ascii="Calibri" w:hAnsi="Calibri" w:cs="Calibri"/>
        </w:rPr>
      </w:pPr>
    </w:p>
    <w:p w14:paraId="584F34F3" w14:textId="77777777" w:rsidR="00005740" w:rsidRPr="009325D3" w:rsidRDefault="00005740" w:rsidP="0000574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71AF44BD" w14:textId="77777777" w:rsidR="00005740" w:rsidRPr="009325D3" w:rsidRDefault="00005740" w:rsidP="00005740">
      <w:pPr>
        <w:pStyle w:val="Sansinterligne"/>
        <w:jc w:val="both"/>
        <w:rPr>
          <w:rFonts w:ascii="Calibri" w:hAnsi="Calibri" w:cs="Calibri"/>
        </w:rPr>
      </w:pPr>
    </w:p>
    <w:p w14:paraId="6BECFE2B" w14:textId="77777777" w:rsidR="00005740" w:rsidRPr="009325D3" w:rsidRDefault="00005740" w:rsidP="00005740">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7DDFAD08" w14:textId="77777777" w:rsidR="00005740" w:rsidRPr="009325D3" w:rsidRDefault="00005740" w:rsidP="00005740">
      <w:pPr>
        <w:pStyle w:val="Sansinterligne"/>
        <w:jc w:val="both"/>
        <w:rPr>
          <w:rFonts w:ascii="Calibri" w:hAnsi="Calibri" w:cs="Calibri"/>
        </w:rPr>
      </w:pPr>
    </w:p>
    <w:p w14:paraId="08FDFE07" w14:textId="77777777" w:rsidR="00005740" w:rsidRPr="009325D3" w:rsidRDefault="00005740" w:rsidP="0000574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1306F83C" w14:textId="77777777" w:rsidR="00005740" w:rsidRPr="009325D3" w:rsidRDefault="00005740" w:rsidP="00005740">
      <w:pPr>
        <w:pStyle w:val="Sansinterligne"/>
        <w:jc w:val="both"/>
        <w:rPr>
          <w:rFonts w:ascii="Calibri" w:hAnsi="Calibri" w:cs="Calibri"/>
        </w:rPr>
      </w:pPr>
    </w:p>
    <w:p w14:paraId="0D6DD74A" w14:textId="77777777" w:rsidR="00005740" w:rsidRPr="009325D3" w:rsidRDefault="00005740" w:rsidP="00005740">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9E8DBEB"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5499C65"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74016FE2"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62E1CD8"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62159276" w14:textId="77777777" w:rsidR="00005740" w:rsidRPr="009325D3" w:rsidRDefault="00005740" w:rsidP="00005740">
      <w:pPr>
        <w:pStyle w:val="Sansinterligne"/>
        <w:jc w:val="both"/>
        <w:rPr>
          <w:rFonts w:ascii="Calibri" w:hAnsi="Calibri" w:cs="Calibri"/>
        </w:rPr>
      </w:pPr>
      <w:r w:rsidRPr="009325D3">
        <w:rPr>
          <w:rFonts w:ascii="Calibri" w:hAnsi="Calibri" w:cs="Calibri"/>
        </w:rPr>
        <w:t xml:space="preserve">  </w:t>
      </w:r>
    </w:p>
    <w:p w14:paraId="70A0ACC7" w14:textId="77777777" w:rsidR="00005740" w:rsidRPr="009325D3" w:rsidRDefault="00005740" w:rsidP="00005740">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5F114E6B"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35FA5017"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5EDF4770" w14:textId="77777777" w:rsidR="00005740" w:rsidRPr="009325D3" w:rsidRDefault="00005740" w:rsidP="00005740">
      <w:pPr>
        <w:pStyle w:val="Sansinterligne"/>
        <w:jc w:val="both"/>
        <w:rPr>
          <w:rFonts w:ascii="Calibri" w:hAnsi="Calibri" w:cs="Calibri"/>
        </w:rPr>
      </w:pPr>
      <w:r w:rsidRPr="009325D3">
        <w:rPr>
          <w:rFonts w:ascii="Calibri" w:hAnsi="Calibri" w:cs="Calibri"/>
        </w:rPr>
        <w:t xml:space="preserve">  </w:t>
      </w:r>
    </w:p>
    <w:p w14:paraId="36C47FA9" w14:textId="77777777" w:rsidR="00005740" w:rsidRPr="009325D3" w:rsidRDefault="00005740" w:rsidP="00005740">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2B62466B"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4345068"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15FDA84F"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3F2EA25C" w14:textId="77777777" w:rsidR="00005740" w:rsidRPr="009325D3" w:rsidRDefault="00005740" w:rsidP="00005740">
      <w:pPr>
        <w:pStyle w:val="Sansinterligne"/>
        <w:jc w:val="both"/>
        <w:rPr>
          <w:rFonts w:ascii="Calibri" w:hAnsi="Calibri" w:cs="Calibri"/>
        </w:rPr>
      </w:pPr>
    </w:p>
    <w:p w14:paraId="7B177E15" w14:textId="77777777" w:rsidR="00005740" w:rsidRPr="009325D3" w:rsidRDefault="00005740" w:rsidP="0000574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4F4CE397" w14:textId="77777777" w:rsidR="00005740" w:rsidRPr="009325D3" w:rsidRDefault="00005740" w:rsidP="00005740">
      <w:pPr>
        <w:pStyle w:val="Sansinterligne"/>
        <w:jc w:val="both"/>
        <w:rPr>
          <w:rFonts w:ascii="Calibri" w:hAnsi="Calibri" w:cs="Calibri"/>
        </w:rPr>
      </w:pPr>
    </w:p>
    <w:p w14:paraId="53C3EA5A" w14:textId="77777777" w:rsidR="00005740" w:rsidRPr="009325D3" w:rsidRDefault="00005740" w:rsidP="00005740">
      <w:pPr>
        <w:pStyle w:val="Sansinterligne"/>
        <w:jc w:val="both"/>
        <w:rPr>
          <w:rFonts w:ascii="Calibri" w:hAnsi="Calibri" w:cs="Calibri"/>
        </w:rPr>
      </w:pPr>
      <w:r w:rsidRPr="009325D3">
        <w:rPr>
          <w:rFonts w:ascii="Calibri" w:hAnsi="Calibri" w:cs="Calibri"/>
        </w:rPr>
        <w:t>Dépenses de personnel dédié</w:t>
      </w:r>
      <w:r>
        <w:rPr>
          <w:rFonts w:ascii="Calibri" w:hAnsi="Calibri" w:cs="Calibri"/>
        </w:rPr>
        <w:t>e</w:t>
      </w:r>
      <w:r w:rsidRPr="009325D3">
        <w:rPr>
          <w:rFonts w:ascii="Calibri" w:hAnsi="Calibri" w:cs="Calibri"/>
        </w:rPr>
        <w:t>s à l’opération</w:t>
      </w:r>
    </w:p>
    <w:p w14:paraId="5AF73258" w14:textId="34865D51" w:rsidR="00005740" w:rsidRPr="009325D3" w:rsidRDefault="00005740" w:rsidP="00906655">
      <w:pPr>
        <w:rPr>
          <w:rFonts w:ascii="Calibri" w:hAnsi="Calibri" w:cs="Calibri"/>
        </w:rPr>
      </w:pPr>
      <w:r w:rsidRPr="009325D3">
        <w:rPr>
          <w:rFonts w:ascii="Calibri" w:hAnsi="Calibri" w:cs="Calibri"/>
        </w:rPr>
        <w:br w:type="page"/>
      </w:r>
    </w:p>
    <w:p w14:paraId="58535034" w14:textId="77777777" w:rsidR="00005740" w:rsidRPr="009325D3" w:rsidRDefault="00005740" w:rsidP="0000574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0F38CCDC" w14:textId="77777777" w:rsidR="00005740" w:rsidRPr="009325D3" w:rsidRDefault="00005740" w:rsidP="00005740">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005740" w:rsidRPr="009325D3" w14:paraId="3185FD2F" w14:textId="77777777" w:rsidTr="000B288C">
        <w:tc>
          <w:tcPr>
            <w:tcW w:w="785" w:type="dxa"/>
            <w:gridSpan w:val="2"/>
            <w:tcBorders>
              <w:top w:val="nil"/>
              <w:left w:val="nil"/>
              <w:right w:val="nil"/>
            </w:tcBorders>
          </w:tcPr>
          <w:p w14:paraId="1117D1F7" w14:textId="77777777" w:rsidR="00005740" w:rsidRPr="009325D3" w:rsidRDefault="00005740" w:rsidP="000B288C">
            <w:pPr>
              <w:pStyle w:val="Sansinterligne"/>
              <w:jc w:val="both"/>
              <w:rPr>
                <w:rFonts w:ascii="Calibri" w:hAnsi="Calibri" w:cs="Calibri"/>
              </w:rPr>
            </w:pPr>
          </w:p>
        </w:tc>
        <w:tc>
          <w:tcPr>
            <w:tcW w:w="8287" w:type="dxa"/>
            <w:tcBorders>
              <w:top w:val="nil"/>
              <w:left w:val="nil"/>
            </w:tcBorders>
            <w:vAlign w:val="center"/>
          </w:tcPr>
          <w:p w14:paraId="59DEB37E" w14:textId="77777777" w:rsidR="00005740" w:rsidRPr="009325D3" w:rsidRDefault="00005740" w:rsidP="000B288C">
            <w:pPr>
              <w:pStyle w:val="Sansinterligne"/>
              <w:rPr>
                <w:rFonts w:ascii="Calibri" w:hAnsi="Calibri" w:cs="Calibri"/>
                <w:b/>
                <w:bCs/>
                <w:color w:val="002060"/>
              </w:rPr>
            </w:pPr>
          </w:p>
        </w:tc>
        <w:tc>
          <w:tcPr>
            <w:tcW w:w="1423" w:type="dxa"/>
            <w:tcBorders>
              <w:left w:val="nil"/>
            </w:tcBorders>
            <w:vAlign w:val="center"/>
          </w:tcPr>
          <w:p w14:paraId="4F98BC8B" w14:textId="77777777" w:rsidR="00005740" w:rsidRPr="009325D3" w:rsidRDefault="00005740"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005740" w:rsidRPr="009325D3" w14:paraId="5394370F" w14:textId="77777777" w:rsidTr="000B288C">
        <w:tc>
          <w:tcPr>
            <w:tcW w:w="9072" w:type="dxa"/>
            <w:gridSpan w:val="3"/>
            <w:vAlign w:val="center"/>
          </w:tcPr>
          <w:p w14:paraId="7C4EC1FF" w14:textId="77777777" w:rsidR="00005740" w:rsidRPr="009325D3" w:rsidRDefault="00005740"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7475503D" w14:textId="77777777" w:rsidR="00005740" w:rsidRPr="009325D3" w:rsidRDefault="0000574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4B6F7AC" wp14:editId="4A4839E8">
                  <wp:extent cx="246490" cy="246490"/>
                  <wp:effectExtent l="0" t="0" r="1270" b="1270"/>
                  <wp:docPr id="784945549" name="Picture 78494554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6174D2DA" w14:textId="77777777" w:rsidTr="000B288C">
        <w:tc>
          <w:tcPr>
            <w:tcW w:w="284" w:type="dxa"/>
            <w:tcBorders>
              <w:right w:val="nil"/>
            </w:tcBorders>
          </w:tcPr>
          <w:p w14:paraId="781120E0" w14:textId="77777777" w:rsidR="00005740" w:rsidRPr="009325D3" w:rsidRDefault="00005740" w:rsidP="000B288C">
            <w:pPr>
              <w:pStyle w:val="Sansinterligne"/>
              <w:jc w:val="both"/>
              <w:rPr>
                <w:rFonts w:ascii="Calibri" w:hAnsi="Calibri" w:cs="Calibri"/>
              </w:rPr>
            </w:pPr>
          </w:p>
        </w:tc>
        <w:tc>
          <w:tcPr>
            <w:tcW w:w="8788" w:type="dxa"/>
            <w:gridSpan w:val="2"/>
            <w:tcBorders>
              <w:left w:val="nil"/>
            </w:tcBorders>
            <w:vAlign w:val="center"/>
          </w:tcPr>
          <w:p w14:paraId="442716D4" w14:textId="77777777" w:rsidR="00005740" w:rsidRPr="009325D3" w:rsidRDefault="00005740"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2AA39AC2"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FE24A81" wp14:editId="37510CCF">
                  <wp:extent cx="246490" cy="246490"/>
                  <wp:effectExtent l="0" t="0" r="1270" b="1270"/>
                  <wp:docPr id="784945550" name="Picture 78494555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4AAFAE5F" w14:textId="77777777" w:rsidTr="000B288C">
        <w:tc>
          <w:tcPr>
            <w:tcW w:w="284" w:type="dxa"/>
            <w:tcBorders>
              <w:right w:val="nil"/>
            </w:tcBorders>
          </w:tcPr>
          <w:p w14:paraId="59C9CEE2" w14:textId="77777777" w:rsidR="00005740" w:rsidRPr="009325D3" w:rsidRDefault="00005740" w:rsidP="000B288C">
            <w:pPr>
              <w:pStyle w:val="Sansinterligne"/>
              <w:jc w:val="both"/>
              <w:rPr>
                <w:rFonts w:ascii="Calibri" w:hAnsi="Calibri" w:cs="Calibri"/>
              </w:rPr>
            </w:pPr>
          </w:p>
        </w:tc>
        <w:tc>
          <w:tcPr>
            <w:tcW w:w="8788" w:type="dxa"/>
            <w:gridSpan w:val="2"/>
            <w:tcBorders>
              <w:left w:val="nil"/>
            </w:tcBorders>
            <w:vAlign w:val="center"/>
          </w:tcPr>
          <w:p w14:paraId="2E129E34" w14:textId="77777777" w:rsidR="00005740" w:rsidRPr="009325D3" w:rsidRDefault="00005740"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1B4BEC29"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B6521CA" wp14:editId="31CE0BE3">
                  <wp:extent cx="246490" cy="246490"/>
                  <wp:effectExtent l="0" t="0" r="1270" b="1270"/>
                  <wp:docPr id="784945551" name="Picture 78494555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5DC2964C" w14:textId="77777777" w:rsidTr="000B288C">
        <w:tc>
          <w:tcPr>
            <w:tcW w:w="284" w:type="dxa"/>
            <w:tcBorders>
              <w:right w:val="nil"/>
            </w:tcBorders>
          </w:tcPr>
          <w:p w14:paraId="50C1454F" w14:textId="77777777" w:rsidR="00005740" w:rsidRPr="009325D3" w:rsidRDefault="00005740" w:rsidP="000B288C">
            <w:pPr>
              <w:pStyle w:val="Sansinterligne"/>
              <w:jc w:val="both"/>
              <w:rPr>
                <w:rFonts w:ascii="Calibri" w:hAnsi="Calibri" w:cs="Calibri"/>
              </w:rPr>
            </w:pPr>
          </w:p>
        </w:tc>
        <w:tc>
          <w:tcPr>
            <w:tcW w:w="8788" w:type="dxa"/>
            <w:gridSpan w:val="2"/>
            <w:tcBorders>
              <w:left w:val="nil"/>
            </w:tcBorders>
            <w:vAlign w:val="center"/>
          </w:tcPr>
          <w:p w14:paraId="218CB687" w14:textId="77777777" w:rsidR="00005740" w:rsidRPr="009325D3" w:rsidRDefault="00005740"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2E430FD1"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8AAE492" wp14:editId="5F0F9E76">
                  <wp:extent cx="246490" cy="246490"/>
                  <wp:effectExtent l="0" t="0" r="1270" b="1270"/>
                  <wp:docPr id="784945552" name="Picture 78494555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2799B805" w14:textId="77777777" w:rsidTr="000B288C">
        <w:tc>
          <w:tcPr>
            <w:tcW w:w="284" w:type="dxa"/>
            <w:tcBorders>
              <w:right w:val="nil"/>
            </w:tcBorders>
          </w:tcPr>
          <w:p w14:paraId="0D0CC57E" w14:textId="77777777" w:rsidR="00005740" w:rsidRPr="009325D3" w:rsidRDefault="00005740" w:rsidP="000B288C">
            <w:pPr>
              <w:pStyle w:val="Sansinterligne"/>
              <w:jc w:val="both"/>
              <w:rPr>
                <w:rFonts w:ascii="Calibri" w:hAnsi="Calibri" w:cs="Calibri"/>
              </w:rPr>
            </w:pPr>
          </w:p>
        </w:tc>
        <w:tc>
          <w:tcPr>
            <w:tcW w:w="8788" w:type="dxa"/>
            <w:gridSpan w:val="2"/>
            <w:tcBorders>
              <w:left w:val="nil"/>
            </w:tcBorders>
            <w:vAlign w:val="center"/>
          </w:tcPr>
          <w:p w14:paraId="3E012B1F" w14:textId="77777777" w:rsidR="00005740" w:rsidRPr="009325D3" w:rsidRDefault="00005740"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DE00E84"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3F0482" wp14:editId="0D9CE1CC">
                  <wp:extent cx="246490" cy="246490"/>
                  <wp:effectExtent l="0" t="0" r="1270" b="1270"/>
                  <wp:docPr id="784945553" name="Picture 78494555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48888E89" w14:textId="77777777" w:rsidTr="000B288C">
        <w:tc>
          <w:tcPr>
            <w:tcW w:w="284" w:type="dxa"/>
            <w:tcBorders>
              <w:right w:val="nil"/>
            </w:tcBorders>
          </w:tcPr>
          <w:p w14:paraId="4F355808" w14:textId="77777777" w:rsidR="00005740" w:rsidRPr="009325D3" w:rsidRDefault="00005740" w:rsidP="000B288C">
            <w:pPr>
              <w:pStyle w:val="Sansinterligne"/>
              <w:jc w:val="both"/>
              <w:rPr>
                <w:rFonts w:ascii="Calibri" w:hAnsi="Calibri" w:cs="Calibri"/>
              </w:rPr>
            </w:pPr>
          </w:p>
        </w:tc>
        <w:tc>
          <w:tcPr>
            <w:tcW w:w="8788" w:type="dxa"/>
            <w:gridSpan w:val="2"/>
            <w:tcBorders>
              <w:left w:val="nil"/>
            </w:tcBorders>
            <w:vAlign w:val="center"/>
          </w:tcPr>
          <w:p w14:paraId="4C7EF7EF" w14:textId="77777777" w:rsidR="00005740" w:rsidRPr="009325D3" w:rsidRDefault="00005740"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3DFA5B2C"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68EF83E" wp14:editId="45D65803">
                  <wp:extent cx="246490" cy="246490"/>
                  <wp:effectExtent l="0" t="0" r="1270" b="1270"/>
                  <wp:docPr id="784945554" name="Picture 78494555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r w:rsidR="00005740" w:rsidRPr="009325D3" w14:paraId="52F2ECD4" w14:textId="77777777" w:rsidTr="000B288C">
        <w:tc>
          <w:tcPr>
            <w:tcW w:w="9072" w:type="dxa"/>
            <w:gridSpan w:val="3"/>
            <w:vAlign w:val="center"/>
          </w:tcPr>
          <w:p w14:paraId="39D0F8A9" w14:textId="77777777" w:rsidR="00005740" w:rsidRPr="009325D3" w:rsidRDefault="00005740"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20E02B89" w14:textId="77777777" w:rsidR="00005740" w:rsidRPr="009325D3" w:rsidRDefault="0000574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AFB3DBC" wp14:editId="237C3C8D">
                  <wp:extent cx="230588" cy="230588"/>
                  <wp:effectExtent l="0" t="0" r="0" b="0"/>
                  <wp:docPr id="784945555" name="Picture 78494555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05740" w:rsidRPr="009325D3" w14:paraId="3747691E" w14:textId="77777777" w:rsidTr="000B288C">
        <w:tc>
          <w:tcPr>
            <w:tcW w:w="9072" w:type="dxa"/>
            <w:gridSpan w:val="3"/>
            <w:vAlign w:val="center"/>
          </w:tcPr>
          <w:p w14:paraId="4C74547C" w14:textId="77777777" w:rsidR="00005740" w:rsidRPr="009325D3" w:rsidRDefault="00005740"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25DA003A" w14:textId="77777777" w:rsidR="00005740" w:rsidRPr="009325D3" w:rsidRDefault="0000574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02BAC3C" wp14:editId="567B70C8">
                  <wp:extent cx="230588" cy="230588"/>
                  <wp:effectExtent l="0" t="0" r="0" b="0"/>
                  <wp:docPr id="784945556" name="Picture 78494555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499878A4" w14:textId="77777777" w:rsidR="00005740" w:rsidRPr="009325D3" w:rsidRDefault="00005740" w:rsidP="00005740">
      <w:pPr>
        <w:pStyle w:val="Sansinterligne"/>
        <w:jc w:val="both"/>
        <w:rPr>
          <w:rFonts w:ascii="Calibri" w:hAnsi="Calibri" w:cs="Calibri"/>
        </w:rPr>
      </w:pPr>
    </w:p>
    <w:p w14:paraId="7959161F" w14:textId="77777777" w:rsidR="00005740" w:rsidRPr="009325D3" w:rsidRDefault="00005740" w:rsidP="0000574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69B2AEB3" w14:textId="77777777" w:rsidR="00005740" w:rsidRPr="009325D3" w:rsidRDefault="00005740" w:rsidP="0000574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8"/>
        <w:gridCol w:w="709"/>
        <w:gridCol w:w="6078"/>
      </w:tblGrid>
      <w:tr w:rsidR="00005740" w:rsidRPr="009325D3" w14:paraId="535B7F53" w14:textId="77777777" w:rsidTr="000B288C">
        <w:trPr>
          <w:trHeight w:val="1997"/>
        </w:trPr>
        <w:tc>
          <w:tcPr>
            <w:tcW w:w="3698" w:type="dxa"/>
            <w:vAlign w:val="center"/>
          </w:tcPr>
          <w:p w14:paraId="06E50A95" w14:textId="77777777" w:rsidR="00005740" w:rsidRPr="009325D3" w:rsidRDefault="00005740"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1BD3ABC8" w14:textId="77777777" w:rsidR="00005740" w:rsidRPr="009325D3" w:rsidRDefault="00005740"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09" w:type="dxa"/>
            <w:vAlign w:val="center"/>
          </w:tcPr>
          <w:p w14:paraId="2271CD3B" w14:textId="77777777" w:rsidR="00005740" w:rsidRPr="009325D3" w:rsidRDefault="00005740" w:rsidP="000B288C">
            <w:pPr>
              <w:pStyle w:val="Sansinterligne"/>
              <w:jc w:val="center"/>
              <w:rPr>
                <w:rFonts w:ascii="Calibri" w:hAnsi="Calibri" w:cs="Calibri"/>
                <w:b/>
                <w:bCs/>
              </w:rPr>
            </w:pPr>
            <w:r w:rsidRPr="009325D3">
              <w:rPr>
                <w:rFonts w:ascii="Calibri" w:hAnsi="Calibri" w:cs="Calibri"/>
                <w:b/>
                <w:bCs/>
                <w:color w:val="00B050"/>
              </w:rPr>
              <w:t>60%</w:t>
            </w:r>
          </w:p>
        </w:tc>
        <w:tc>
          <w:tcPr>
            <w:tcW w:w="6078" w:type="dxa"/>
            <w:vAlign w:val="center"/>
          </w:tcPr>
          <w:p w14:paraId="02DB2568" w14:textId="77777777" w:rsidR="00005740" w:rsidRPr="009325D3" w:rsidRDefault="00005740" w:rsidP="000B288C">
            <w:pPr>
              <w:pStyle w:val="Sansinterligne"/>
              <w:rPr>
                <w:rFonts w:ascii="Calibri" w:hAnsi="Calibri" w:cs="Calibri"/>
                <w:b/>
                <w:bCs/>
              </w:rPr>
            </w:pPr>
            <w:r w:rsidRPr="009325D3">
              <w:rPr>
                <w:rFonts w:ascii="Calibri" w:hAnsi="Calibri" w:cs="Calibri"/>
                <w:b/>
                <w:bCs/>
              </w:rPr>
              <w:t xml:space="preserve">Régimes d’aides applicables : </w:t>
            </w:r>
          </w:p>
          <w:p w14:paraId="2C36B982" w14:textId="77777777" w:rsidR="00005740" w:rsidRPr="009325D3" w:rsidRDefault="00005740"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4A7788F2" w14:textId="77777777" w:rsidR="00005740" w:rsidRPr="009325D3" w:rsidRDefault="0000574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66CD78CA" w14:textId="77777777" w:rsidR="00005740" w:rsidRPr="009325D3" w:rsidRDefault="0000574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739FC528" w14:textId="77777777" w:rsidR="00005740" w:rsidRPr="009325D3" w:rsidRDefault="00005740"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005740" w:rsidRPr="009325D3" w14:paraId="4ED6CD30" w14:textId="77777777" w:rsidTr="000B288C">
        <w:trPr>
          <w:trHeight w:val="780"/>
        </w:trPr>
        <w:tc>
          <w:tcPr>
            <w:tcW w:w="4407" w:type="dxa"/>
            <w:gridSpan w:val="2"/>
            <w:vAlign w:val="center"/>
          </w:tcPr>
          <w:p w14:paraId="78306D4A" w14:textId="77777777" w:rsidR="00005740" w:rsidRPr="009325D3" w:rsidRDefault="00005740"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74DD9D6D" w14:textId="77777777" w:rsidR="00005740" w:rsidRPr="009325D3" w:rsidRDefault="00005740" w:rsidP="000B288C">
            <w:pPr>
              <w:pStyle w:val="Sansinterligne"/>
              <w:rPr>
                <w:rFonts w:ascii="Calibri" w:hAnsi="Calibri" w:cs="Calibri"/>
                <w:b/>
                <w:bCs/>
              </w:rPr>
            </w:pPr>
            <w:r w:rsidRPr="009325D3">
              <w:rPr>
                <w:rFonts w:ascii="Calibri" w:hAnsi="Calibri" w:cs="Calibri"/>
                <w:b/>
                <w:bCs/>
              </w:rPr>
              <w:t xml:space="preserve">Minimum : </w:t>
            </w:r>
            <w:r>
              <w:rPr>
                <w:rFonts w:ascii="Calibri" w:hAnsi="Calibri" w:cs="Calibri"/>
                <w:b/>
                <w:bCs/>
              </w:rPr>
              <w:t>2</w:t>
            </w:r>
            <w:r w:rsidRPr="009325D3">
              <w:rPr>
                <w:rFonts w:ascii="Calibri" w:hAnsi="Calibri" w:cs="Calibri"/>
                <w:b/>
                <w:bCs/>
              </w:rPr>
              <w:t>0 000 € par projet</w:t>
            </w:r>
          </w:p>
          <w:p w14:paraId="74ED4E03" w14:textId="77777777" w:rsidR="00005740" w:rsidRPr="009325D3" w:rsidRDefault="00005740" w:rsidP="000B288C">
            <w:pPr>
              <w:pStyle w:val="Sansinterligne"/>
              <w:rPr>
                <w:rFonts w:ascii="Calibri" w:hAnsi="Calibri" w:cs="Calibri"/>
                <w:b/>
                <w:bCs/>
              </w:rPr>
            </w:pPr>
          </w:p>
        </w:tc>
      </w:tr>
    </w:tbl>
    <w:p w14:paraId="218A8D45" w14:textId="77777777" w:rsidR="00005740" w:rsidRPr="009325D3" w:rsidRDefault="00005740" w:rsidP="00005740">
      <w:pPr>
        <w:pStyle w:val="Sansinterligne"/>
        <w:jc w:val="both"/>
        <w:rPr>
          <w:rFonts w:ascii="Calibri" w:hAnsi="Calibri" w:cs="Calibri"/>
        </w:rPr>
      </w:pPr>
    </w:p>
    <w:p w14:paraId="5B5A59F2" w14:textId="77777777" w:rsidR="00005740" w:rsidRPr="009325D3" w:rsidRDefault="00005740" w:rsidP="0000574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34397680" w14:textId="77777777" w:rsidR="00005740" w:rsidRPr="009325D3" w:rsidRDefault="00005740" w:rsidP="00005740">
      <w:pPr>
        <w:pStyle w:val="Sansinterligne"/>
        <w:jc w:val="both"/>
        <w:rPr>
          <w:rFonts w:ascii="Calibri" w:hAnsi="Calibri" w:cs="Calibri"/>
        </w:rPr>
      </w:pPr>
    </w:p>
    <w:p w14:paraId="1B83E152"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 xml:space="preserve">Etat </w:t>
      </w:r>
    </w:p>
    <w:p w14:paraId="2D67D1F2" w14:textId="77777777" w:rsidR="00005740" w:rsidRPr="009325D3" w:rsidRDefault="00005740" w:rsidP="00005740">
      <w:pPr>
        <w:pStyle w:val="Sansinterligne"/>
        <w:numPr>
          <w:ilvl w:val="0"/>
          <w:numId w:val="1"/>
        </w:numPr>
        <w:jc w:val="both"/>
        <w:rPr>
          <w:rFonts w:ascii="Calibri" w:hAnsi="Calibri" w:cs="Calibri"/>
          <w:color w:val="FF0000"/>
        </w:rPr>
      </w:pPr>
      <w:r w:rsidRPr="009325D3">
        <w:rPr>
          <w:rFonts w:ascii="Calibri" w:hAnsi="Calibri" w:cs="Calibri"/>
        </w:rPr>
        <w:t xml:space="preserve">Conseil régional </w:t>
      </w:r>
    </w:p>
    <w:p w14:paraId="02EDEB83"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7C70B5B6" w14:textId="77777777" w:rsidR="00005740" w:rsidRPr="009325D3" w:rsidRDefault="00005740" w:rsidP="00005740">
      <w:pPr>
        <w:pStyle w:val="Sansinterligne"/>
        <w:jc w:val="both"/>
        <w:rPr>
          <w:rFonts w:ascii="Calibri" w:hAnsi="Calibri" w:cs="Calibri"/>
        </w:rPr>
      </w:pPr>
    </w:p>
    <w:p w14:paraId="0AF7FF02" w14:textId="77777777" w:rsidR="00005740" w:rsidRPr="009325D3" w:rsidRDefault="00005740" w:rsidP="0000574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66FEABE4" w14:textId="77777777" w:rsidR="00005740" w:rsidRPr="009325D3" w:rsidRDefault="00005740" w:rsidP="00005740">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9"/>
        <w:gridCol w:w="822"/>
        <w:gridCol w:w="4019"/>
        <w:gridCol w:w="1121"/>
        <w:gridCol w:w="1121"/>
        <w:gridCol w:w="2273"/>
      </w:tblGrid>
      <w:tr w:rsidR="00005740" w:rsidRPr="009325D3" w14:paraId="524AF7C0" w14:textId="77777777" w:rsidTr="000B288C">
        <w:trPr>
          <w:trHeight w:val="610"/>
        </w:trPr>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15448F"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1F41004"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9" w:type="dxa"/>
            <w:tcBorders>
              <w:top w:val="single" w:sz="4" w:space="0" w:color="auto"/>
              <w:left w:val="nil"/>
              <w:bottom w:val="single" w:sz="4" w:space="0" w:color="auto"/>
              <w:right w:val="single" w:sz="4" w:space="0" w:color="auto"/>
            </w:tcBorders>
            <w:shd w:val="clear" w:color="000000" w:fill="D9D9D9"/>
            <w:vAlign w:val="center"/>
            <w:hideMark/>
          </w:tcPr>
          <w:p w14:paraId="3B176323"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0B430EF5"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26A18D4B"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73" w:type="dxa"/>
            <w:tcBorders>
              <w:top w:val="single" w:sz="4" w:space="0" w:color="auto"/>
              <w:left w:val="nil"/>
              <w:bottom w:val="single" w:sz="4" w:space="0" w:color="auto"/>
              <w:right w:val="single" w:sz="4" w:space="0" w:color="auto"/>
            </w:tcBorders>
            <w:shd w:val="clear" w:color="000000" w:fill="FFFF00"/>
            <w:vAlign w:val="center"/>
            <w:hideMark/>
          </w:tcPr>
          <w:p w14:paraId="1EB64A3E" w14:textId="77777777" w:rsidR="00005740" w:rsidRPr="009325D3" w:rsidRDefault="0000574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005740" w:rsidRPr="009325D3" w14:paraId="279DAE2E" w14:textId="77777777" w:rsidTr="000B288C">
        <w:trPr>
          <w:trHeight w:val="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10F68AE" w14:textId="77777777" w:rsidR="00005740" w:rsidRPr="009325D3" w:rsidRDefault="00005740"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72F8C36" w14:textId="77777777" w:rsidR="00005740" w:rsidRPr="009325D3" w:rsidRDefault="0000574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SO10</w:t>
            </w:r>
          </w:p>
        </w:tc>
        <w:tc>
          <w:tcPr>
            <w:tcW w:w="4019" w:type="dxa"/>
            <w:tcBorders>
              <w:top w:val="nil"/>
              <w:left w:val="nil"/>
              <w:bottom w:val="single" w:sz="4" w:space="0" w:color="auto"/>
              <w:right w:val="single" w:sz="4" w:space="0" w:color="auto"/>
            </w:tcBorders>
            <w:shd w:val="clear" w:color="000000" w:fill="FFFFFF"/>
            <w:vAlign w:val="center"/>
            <w:hideMark/>
          </w:tcPr>
          <w:p w14:paraId="2622EBE1" w14:textId="77777777" w:rsidR="00005740" w:rsidRPr="009325D3" w:rsidRDefault="00005740"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postes de CCAT cofinancés</w:t>
            </w:r>
          </w:p>
        </w:tc>
        <w:tc>
          <w:tcPr>
            <w:tcW w:w="1121" w:type="dxa"/>
            <w:tcBorders>
              <w:top w:val="nil"/>
              <w:left w:val="nil"/>
              <w:bottom w:val="single" w:sz="4" w:space="0" w:color="auto"/>
              <w:right w:val="single" w:sz="4" w:space="0" w:color="auto"/>
            </w:tcBorders>
            <w:shd w:val="clear" w:color="000000" w:fill="FFFFFF"/>
            <w:vAlign w:val="center"/>
            <w:hideMark/>
          </w:tcPr>
          <w:p w14:paraId="24BFDEAC" w14:textId="77777777" w:rsidR="00005740" w:rsidRPr="009325D3" w:rsidRDefault="0000574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25</w:t>
            </w:r>
          </w:p>
        </w:tc>
        <w:tc>
          <w:tcPr>
            <w:tcW w:w="1121" w:type="dxa"/>
            <w:tcBorders>
              <w:top w:val="nil"/>
              <w:left w:val="nil"/>
              <w:bottom w:val="single" w:sz="4" w:space="0" w:color="auto"/>
              <w:right w:val="single" w:sz="4" w:space="0" w:color="auto"/>
            </w:tcBorders>
            <w:shd w:val="clear" w:color="000000" w:fill="FFFFFF"/>
            <w:vAlign w:val="center"/>
            <w:hideMark/>
          </w:tcPr>
          <w:p w14:paraId="6FCE2E58" w14:textId="77777777" w:rsidR="00005740" w:rsidRPr="009325D3" w:rsidRDefault="0000574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75</w:t>
            </w:r>
          </w:p>
        </w:tc>
        <w:tc>
          <w:tcPr>
            <w:tcW w:w="2273" w:type="dxa"/>
            <w:tcBorders>
              <w:top w:val="nil"/>
              <w:left w:val="nil"/>
              <w:bottom w:val="single" w:sz="4" w:space="0" w:color="auto"/>
              <w:right w:val="single" w:sz="4" w:space="0" w:color="auto"/>
            </w:tcBorders>
            <w:shd w:val="clear" w:color="000000" w:fill="FFFFFF"/>
            <w:vAlign w:val="center"/>
            <w:hideMark/>
          </w:tcPr>
          <w:p w14:paraId="53D4D935" w14:textId="77777777" w:rsidR="00005740" w:rsidRPr="009325D3" w:rsidRDefault="0000574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Contrat de travail</w:t>
            </w:r>
          </w:p>
        </w:tc>
      </w:tr>
    </w:tbl>
    <w:p w14:paraId="672FF213" w14:textId="77777777" w:rsidR="00005740" w:rsidRPr="009325D3" w:rsidRDefault="00005740" w:rsidP="00005740">
      <w:pPr>
        <w:pStyle w:val="Sansinterligne"/>
        <w:jc w:val="both"/>
        <w:rPr>
          <w:rFonts w:ascii="Calibri" w:hAnsi="Calibri" w:cs="Calibri"/>
        </w:rPr>
      </w:pPr>
    </w:p>
    <w:p w14:paraId="3566BB2A" w14:textId="77777777" w:rsidR="00005740" w:rsidRPr="009325D3" w:rsidRDefault="00005740" w:rsidP="0000574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41270230" w14:textId="77777777" w:rsidR="00005740" w:rsidRPr="009325D3" w:rsidRDefault="00005740" w:rsidP="00005740">
      <w:pPr>
        <w:pStyle w:val="Sansinterligne"/>
        <w:jc w:val="both"/>
        <w:rPr>
          <w:rFonts w:ascii="Calibri" w:hAnsi="Calibri" w:cs="Calibri"/>
        </w:rPr>
      </w:pPr>
    </w:p>
    <w:p w14:paraId="108BD3AA" w14:textId="77777777" w:rsidR="00005740" w:rsidRPr="009325D3" w:rsidRDefault="00005740" w:rsidP="00005740">
      <w:pPr>
        <w:pStyle w:val="Sansinterligne"/>
        <w:jc w:val="both"/>
        <w:rPr>
          <w:rFonts w:ascii="Calibri" w:hAnsi="Calibri" w:cs="Calibri"/>
          <w:b/>
          <w:bCs/>
        </w:rPr>
      </w:pPr>
      <w:r w:rsidRPr="009325D3">
        <w:rPr>
          <w:rFonts w:ascii="Calibri" w:hAnsi="Calibri" w:cs="Calibri"/>
          <w:b/>
          <w:bCs/>
        </w:rPr>
        <w:t>1 500 000 €</w:t>
      </w:r>
    </w:p>
    <w:p w14:paraId="5F43EDA2" w14:textId="77777777" w:rsidR="00005740" w:rsidRPr="009325D3" w:rsidRDefault="00005740" w:rsidP="00005740">
      <w:pPr>
        <w:rPr>
          <w:rFonts w:ascii="Calibri" w:hAnsi="Calibri" w:cs="Calibri"/>
        </w:rPr>
      </w:pPr>
      <w:r w:rsidRPr="009325D3">
        <w:rPr>
          <w:rFonts w:ascii="Calibri" w:hAnsi="Calibri" w:cs="Calibri"/>
        </w:rPr>
        <w:br w:type="page"/>
      </w:r>
    </w:p>
    <w:p w14:paraId="4C0047A0" w14:textId="77777777" w:rsidR="00005740" w:rsidRPr="009325D3" w:rsidRDefault="00005740" w:rsidP="0000574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lastRenderedPageBreak/>
        <w:t xml:space="preserve">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41C8B4EB" w14:textId="77777777" w:rsidR="00005740" w:rsidRPr="009325D3" w:rsidRDefault="00005740" w:rsidP="00005740">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005740" w:rsidRPr="009325D3" w14:paraId="3B3619D6" w14:textId="77777777" w:rsidTr="000B288C">
        <w:tc>
          <w:tcPr>
            <w:tcW w:w="9067" w:type="dxa"/>
            <w:tcBorders>
              <w:bottom w:val="single" w:sz="4" w:space="0" w:color="auto"/>
            </w:tcBorders>
            <w:vAlign w:val="center"/>
          </w:tcPr>
          <w:p w14:paraId="4BD17582" w14:textId="77777777" w:rsidR="00005740" w:rsidRPr="009325D3" w:rsidRDefault="00005740" w:rsidP="000B288C">
            <w:pPr>
              <w:pStyle w:val="Sansinterligne"/>
              <w:jc w:val="center"/>
              <w:rPr>
                <w:rFonts w:ascii="Calibri" w:hAnsi="Calibri" w:cs="Calibri"/>
              </w:rPr>
            </w:pPr>
          </w:p>
        </w:tc>
        <w:tc>
          <w:tcPr>
            <w:tcW w:w="1423" w:type="dxa"/>
            <w:tcBorders>
              <w:top w:val="single" w:sz="4" w:space="0" w:color="auto"/>
            </w:tcBorders>
            <w:vAlign w:val="center"/>
          </w:tcPr>
          <w:p w14:paraId="3D95E9C6" w14:textId="77777777" w:rsidR="00005740" w:rsidRPr="009325D3" w:rsidRDefault="00005740"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005740" w:rsidRPr="009325D3" w14:paraId="62A62B9F" w14:textId="77777777" w:rsidTr="000B288C">
        <w:tc>
          <w:tcPr>
            <w:tcW w:w="9067" w:type="dxa"/>
            <w:tcBorders>
              <w:top w:val="single" w:sz="4" w:space="0" w:color="auto"/>
              <w:left w:val="single" w:sz="4" w:space="0" w:color="auto"/>
            </w:tcBorders>
            <w:vAlign w:val="center"/>
          </w:tcPr>
          <w:p w14:paraId="2589F678" w14:textId="77777777" w:rsidR="00005740" w:rsidRPr="009325D3" w:rsidRDefault="00005740"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8C11743"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8A29394" wp14:editId="70047652">
                  <wp:extent cx="262393" cy="262393"/>
                  <wp:effectExtent l="0" t="0" r="4445" b="4445"/>
                  <wp:docPr id="784945557" name="Picture 78494555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45" cy="266745"/>
                          </a:xfrm>
                          <a:prstGeom prst="rect">
                            <a:avLst/>
                          </a:prstGeom>
                        </pic:spPr>
                      </pic:pic>
                    </a:graphicData>
                  </a:graphic>
                </wp:inline>
              </w:drawing>
            </w:r>
          </w:p>
        </w:tc>
      </w:tr>
      <w:tr w:rsidR="00005740" w:rsidRPr="009325D3" w14:paraId="02E4A295" w14:textId="77777777" w:rsidTr="000B288C">
        <w:tc>
          <w:tcPr>
            <w:tcW w:w="9067" w:type="dxa"/>
            <w:tcBorders>
              <w:top w:val="single" w:sz="4" w:space="0" w:color="auto"/>
              <w:left w:val="single" w:sz="4" w:space="0" w:color="auto"/>
            </w:tcBorders>
            <w:vAlign w:val="center"/>
          </w:tcPr>
          <w:p w14:paraId="1BE45B24" w14:textId="77777777" w:rsidR="00005740" w:rsidRPr="009325D3" w:rsidRDefault="00005740"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22892888"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63C14A8" wp14:editId="79F16E62">
                  <wp:extent cx="230588" cy="230588"/>
                  <wp:effectExtent l="0" t="0" r="0" b="0"/>
                  <wp:docPr id="784945558" name="Picture 78494555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05740" w:rsidRPr="009325D3" w14:paraId="6022C26D" w14:textId="77777777" w:rsidTr="000B288C">
        <w:tc>
          <w:tcPr>
            <w:tcW w:w="9067" w:type="dxa"/>
            <w:tcBorders>
              <w:top w:val="single" w:sz="4" w:space="0" w:color="auto"/>
              <w:left w:val="single" w:sz="4" w:space="0" w:color="auto"/>
            </w:tcBorders>
            <w:vAlign w:val="center"/>
          </w:tcPr>
          <w:p w14:paraId="183DD1F3" w14:textId="77777777" w:rsidR="00005740" w:rsidRPr="009325D3" w:rsidRDefault="00005740"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16AC0404"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E24A175" wp14:editId="1E52E916">
                  <wp:extent cx="230588" cy="230588"/>
                  <wp:effectExtent l="0" t="0" r="0" b="0"/>
                  <wp:docPr id="784945559" name="Picture 78494555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05740" w:rsidRPr="009325D3" w14:paraId="4BB5344E" w14:textId="77777777" w:rsidTr="000B288C">
        <w:tc>
          <w:tcPr>
            <w:tcW w:w="9067" w:type="dxa"/>
            <w:tcBorders>
              <w:top w:val="single" w:sz="4" w:space="0" w:color="auto"/>
              <w:left w:val="single" w:sz="4" w:space="0" w:color="auto"/>
            </w:tcBorders>
            <w:vAlign w:val="center"/>
          </w:tcPr>
          <w:p w14:paraId="3089B98C" w14:textId="77777777" w:rsidR="00005740" w:rsidRPr="009325D3" w:rsidRDefault="00005740"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2EA0038E"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C4B3D3" wp14:editId="2E33A6C1">
                  <wp:extent cx="230588" cy="230588"/>
                  <wp:effectExtent l="0" t="0" r="0" b="0"/>
                  <wp:docPr id="784945560" name="Picture 78494556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05740" w:rsidRPr="009325D3" w14:paraId="4D3E4294" w14:textId="77777777" w:rsidTr="000B288C">
        <w:tc>
          <w:tcPr>
            <w:tcW w:w="9067" w:type="dxa"/>
            <w:tcBorders>
              <w:top w:val="single" w:sz="4" w:space="0" w:color="auto"/>
              <w:left w:val="single" w:sz="4" w:space="0" w:color="auto"/>
              <w:bottom w:val="single" w:sz="4" w:space="0" w:color="auto"/>
            </w:tcBorders>
            <w:vAlign w:val="center"/>
          </w:tcPr>
          <w:p w14:paraId="01A46663" w14:textId="77777777" w:rsidR="00005740" w:rsidRPr="009325D3" w:rsidRDefault="00005740"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1AF89379"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E9112C2" wp14:editId="6E894B61">
                  <wp:extent cx="230588" cy="230588"/>
                  <wp:effectExtent l="0" t="0" r="0" b="0"/>
                  <wp:docPr id="784945561" name="Picture 78494556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05740" w:rsidRPr="009325D3" w14:paraId="28C0E0AE" w14:textId="77777777" w:rsidTr="000B288C">
        <w:tc>
          <w:tcPr>
            <w:tcW w:w="9067" w:type="dxa"/>
            <w:tcBorders>
              <w:top w:val="single" w:sz="4" w:space="0" w:color="auto"/>
              <w:left w:val="single" w:sz="4" w:space="0" w:color="auto"/>
              <w:bottom w:val="single" w:sz="4" w:space="0" w:color="auto"/>
            </w:tcBorders>
            <w:vAlign w:val="center"/>
          </w:tcPr>
          <w:p w14:paraId="688D00E4" w14:textId="77777777" w:rsidR="00005740" w:rsidRPr="009325D3" w:rsidRDefault="00005740"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04681A2D" w14:textId="77777777" w:rsidR="00005740" w:rsidRPr="009325D3" w:rsidRDefault="0000574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1DBD34" wp14:editId="23F03C33">
                  <wp:extent cx="230588" cy="230588"/>
                  <wp:effectExtent l="0" t="0" r="0" b="0"/>
                  <wp:docPr id="784945562" name="Picture 78494556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0A782CC2" w14:textId="77777777" w:rsidR="00005740" w:rsidRPr="009325D3" w:rsidRDefault="00005740" w:rsidP="00005740">
      <w:pPr>
        <w:pStyle w:val="Sansinterligne"/>
        <w:jc w:val="both"/>
        <w:rPr>
          <w:rFonts w:ascii="Calibri" w:hAnsi="Calibri" w:cs="Calibri"/>
        </w:rPr>
      </w:pPr>
    </w:p>
    <w:p w14:paraId="3F59D522" w14:textId="77777777" w:rsidR="00005740" w:rsidRPr="009325D3" w:rsidRDefault="00005740" w:rsidP="0000574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74525E34" w14:textId="77777777" w:rsidR="00005740" w:rsidRPr="009325D3" w:rsidRDefault="00005740" w:rsidP="00005740">
      <w:pPr>
        <w:pStyle w:val="Sansinterligne"/>
        <w:jc w:val="both"/>
        <w:rPr>
          <w:rFonts w:ascii="Calibri" w:hAnsi="Calibri" w:cs="Calibri"/>
        </w:rPr>
      </w:pPr>
    </w:p>
    <w:p w14:paraId="16F4DD77" w14:textId="77777777" w:rsidR="00005740" w:rsidRPr="009325D3" w:rsidRDefault="00005740" w:rsidP="00005740">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4AE0D959" w14:textId="77777777" w:rsidR="00005740" w:rsidRPr="009325D3" w:rsidRDefault="00005740" w:rsidP="00005740">
      <w:pPr>
        <w:pStyle w:val="Sansinterligne"/>
        <w:jc w:val="both"/>
        <w:rPr>
          <w:rFonts w:ascii="Calibri" w:hAnsi="Calibri" w:cs="Calibri"/>
          <w:b/>
          <w:bCs/>
          <w:color w:val="002060"/>
        </w:rPr>
      </w:pPr>
    </w:p>
    <w:p w14:paraId="2EFF113C" w14:textId="77777777" w:rsidR="00005740" w:rsidRPr="009325D3" w:rsidRDefault="00005740" w:rsidP="00005740">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0A4505D7" w14:textId="77777777" w:rsidR="00005740" w:rsidRPr="009325D3" w:rsidRDefault="00005740" w:rsidP="00005740">
      <w:pPr>
        <w:pStyle w:val="Sansinterligne"/>
        <w:numPr>
          <w:ilvl w:val="0"/>
          <w:numId w:val="1"/>
        </w:numPr>
        <w:jc w:val="both"/>
        <w:rPr>
          <w:rFonts w:ascii="Calibri" w:hAnsi="Calibri" w:cs="Calibri"/>
        </w:rPr>
      </w:pPr>
      <w:r w:rsidRPr="009325D3">
        <w:rPr>
          <w:rFonts w:ascii="Calibri" w:hAnsi="Calibri" w:cs="Calibri"/>
        </w:rPr>
        <w:t>Direction de l’Enseignement Supérieur de la Recherche et du Transfert de Technologie (DESRTT) – Conseil régional Centre-Val de Loire</w:t>
      </w:r>
    </w:p>
    <w:p w14:paraId="14FDB0D2" w14:textId="77777777" w:rsidR="00005740" w:rsidRPr="009325D3" w:rsidRDefault="00005740" w:rsidP="00005740">
      <w:pPr>
        <w:pStyle w:val="Sansinterligne"/>
        <w:jc w:val="both"/>
        <w:rPr>
          <w:rFonts w:ascii="Calibri" w:hAnsi="Calibri" w:cs="Calibri"/>
        </w:rPr>
      </w:pPr>
    </w:p>
    <w:p w14:paraId="6375261A" w14:textId="77777777" w:rsidR="00005740" w:rsidRPr="009325D3" w:rsidRDefault="00005740" w:rsidP="00005740">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043AE08" w14:textId="77777777" w:rsidR="00005740" w:rsidRPr="009325D3" w:rsidRDefault="00005740" w:rsidP="00005740">
      <w:pPr>
        <w:pStyle w:val="Sansinterligne"/>
        <w:jc w:val="both"/>
        <w:rPr>
          <w:rFonts w:ascii="Calibri" w:hAnsi="Calibri" w:cs="Calibri"/>
        </w:rPr>
      </w:pPr>
    </w:p>
    <w:p w14:paraId="5F7822AD" w14:textId="77777777" w:rsidR="00005740" w:rsidRPr="009325D3" w:rsidRDefault="00005740" w:rsidP="0000574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ED7226A" w14:textId="77777777" w:rsidR="00005740" w:rsidRPr="009325D3" w:rsidRDefault="00005740" w:rsidP="0000574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005740" w:rsidRPr="009325D3" w14:paraId="7ED593B3" w14:textId="77777777" w:rsidTr="000B288C">
        <w:tc>
          <w:tcPr>
            <w:tcW w:w="3256" w:type="dxa"/>
            <w:vAlign w:val="center"/>
          </w:tcPr>
          <w:p w14:paraId="3E4FEEA3" w14:textId="77777777" w:rsidR="00005740" w:rsidRPr="009325D3" w:rsidRDefault="0000574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1B82AA8D" w14:textId="77777777" w:rsidR="00005740" w:rsidRPr="009325D3" w:rsidRDefault="00005740" w:rsidP="000B288C">
            <w:pPr>
              <w:pStyle w:val="Sansinterligne"/>
              <w:rPr>
                <w:rFonts w:ascii="Calibri" w:hAnsi="Calibri" w:cs="Calibri"/>
                <w:sz w:val="20"/>
                <w:szCs w:val="20"/>
              </w:rPr>
            </w:pPr>
            <w:r w:rsidRPr="009325D3">
              <w:rPr>
                <w:rFonts w:ascii="Calibri" w:hAnsi="Calibri" w:cs="Calibri"/>
                <w:sz w:val="20"/>
                <w:szCs w:val="20"/>
              </w:rPr>
              <w:t>161 Mesures visant à améliorer l’accès aux soins de longue durée (hormis les infrastructures)</w:t>
            </w:r>
          </w:p>
        </w:tc>
      </w:tr>
      <w:tr w:rsidR="00005740" w:rsidRPr="009325D3" w14:paraId="43B73CBA" w14:textId="77777777" w:rsidTr="000B288C">
        <w:tc>
          <w:tcPr>
            <w:tcW w:w="3256" w:type="dxa"/>
            <w:vAlign w:val="center"/>
          </w:tcPr>
          <w:p w14:paraId="629027DF" w14:textId="77777777" w:rsidR="00005740" w:rsidRPr="009325D3" w:rsidRDefault="0000574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F567AF1" w14:textId="77777777" w:rsidR="00005740" w:rsidRPr="009325D3" w:rsidRDefault="00005740" w:rsidP="000B288C">
            <w:pPr>
              <w:pStyle w:val="Sansinterligne"/>
              <w:rPr>
                <w:rFonts w:ascii="Calibri" w:hAnsi="Calibri" w:cs="Calibri"/>
                <w:sz w:val="20"/>
                <w:szCs w:val="20"/>
              </w:rPr>
            </w:pPr>
            <w:r w:rsidRPr="009325D3">
              <w:rPr>
                <w:rFonts w:ascii="Calibri" w:hAnsi="Calibri" w:cs="Calibri"/>
                <w:sz w:val="20"/>
                <w:szCs w:val="20"/>
              </w:rPr>
              <w:t>01 Subvention</w:t>
            </w:r>
          </w:p>
        </w:tc>
      </w:tr>
      <w:tr w:rsidR="00005740" w:rsidRPr="009325D3" w14:paraId="5A22D849" w14:textId="77777777" w:rsidTr="000B288C">
        <w:tc>
          <w:tcPr>
            <w:tcW w:w="3256" w:type="dxa"/>
            <w:vAlign w:val="center"/>
          </w:tcPr>
          <w:p w14:paraId="67A188DB" w14:textId="77777777" w:rsidR="00005740" w:rsidRPr="009325D3" w:rsidRDefault="0000574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3B0C18DE" w14:textId="77777777" w:rsidR="00005740" w:rsidRPr="009325D3" w:rsidRDefault="00005740" w:rsidP="000B288C">
            <w:pPr>
              <w:pStyle w:val="Sansinterligne"/>
              <w:rPr>
                <w:rFonts w:ascii="Calibri" w:hAnsi="Calibri" w:cs="Calibri"/>
                <w:sz w:val="20"/>
                <w:szCs w:val="20"/>
              </w:rPr>
            </w:pPr>
            <w:r w:rsidRPr="00FA670C">
              <w:rPr>
                <w:rFonts w:ascii="Calibri" w:hAnsi="Calibri" w:cs="Calibri"/>
                <w:sz w:val="20"/>
                <w:szCs w:val="20"/>
              </w:rPr>
              <w:t>19 Autre type d’outil territorial — Zones urbaines fonctionnelles</w:t>
            </w:r>
          </w:p>
        </w:tc>
      </w:tr>
      <w:tr w:rsidR="00005740" w:rsidRPr="009325D3" w14:paraId="449B98E8" w14:textId="77777777" w:rsidTr="000B288C">
        <w:tc>
          <w:tcPr>
            <w:tcW w:w="3256" w:type="dxa"/>
            <w:vAlign w:val="center"/>
          </w:tcPr>
          <w:p w14:paraId="05D047FB" w14:textId="77777777" w:rsidR="00005740" w:rsidRPr="009325D3" w:rsidRDefault="0000574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22662B65" w14:textId="77777777" w:rsidR="00005740" w:rsidRPr="009325D3" w:rsidRDefault="00005740"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2045E69B" w14:textId="77777777" w:rsidR="00005740" w:rsidRPr="009325D3" w:rsidRDefault="00005740" w:rsidP="00005740">
      <w:pPr>
        <w:pStyle w:val="Sansinterligne"/>
        <w:jc w:val="both"/>
        <w:rPr>
          <w:rFonts w:ascii="Calibri" w:hAnsi="Calibri" w:cs="Calibri"/>
        </w:rPr>
      </w:pPr>
    </w:p>
    <w:p w14:paraId="34AC987C" w14:textId="77777777" w:rsidR="00005740" w:rsidRPr="009325D3" w:rsidRDefault="00005740" w:rsidP="00005740">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CONTACT</w:t>
      </w:r>
      <w:r w:rsidRPr="009325D3">
        <w:rPr>
          <w:rFonts w:ascii="Calibri" w:hAnsi="Calibri" w:cs="Calibri"/>
          <w:b/>
          <w:bCs/>
          <w:color w:val="002060"/>
          <w:sz w:val="28"/>
          <w:szCs w:val="28"/>
        </w:rPr>
        <w:t xml:space="preserve">   Service(s) en charge de l’instruction des dossiers</w:t>
      </w:r>
    </w:p>
    <w:p w14:paraId="5C628E28" w14:textId="77777777" w:rsidR="00005740" w:rsidRPr="009325D3" w:rsidRDefault="00005740" w:rsidP="00005740">
      <w:pPr>
        <w:pStyle w:val="Sansinterligne"/>
        <w:jc w:val="both"/>
        <w:rPr>
          <w:rFonts w:ascii="Calibri" w:hAnsi="Calibri" w:cs="Calibri"/>
        </w:rPr>
      </w:pPr>
    </w:p>
    <w:p w14:paraId="4BF48ED0" w14:textId="77777777" w:rsidR="00005740" w:rsidRDefault="00005740" w:rsidP="00005740">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0017AC31" w14:textId="77777777" w:rsidR="00005740" w:rsidRDefault="00005740" w:rsidP="00005740">
      <w:pPr>
        <w:pStyle w:val="Sansinterligne"/>
        <w:jc w:val="both"/>
      </w:pPr>
      <w:r>
        <w:rPr>
          <w:noProof/>
        </w:rPr>
        <w:drawing>
          <wp:inline distT="0" distB="0" distL="0" distR="0" wp14:anchorId="52422EDE" wp14:editId="500CD948">
            <wp:extent cx="204826" cy="204826"/>
            <wp:effectExtent l="0" t="0" r="5080" b="5080"/>
            <wp:docPr id="565" name="Picture 56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2735731F" w14:textId="77777777" w:rsidR="00005740" w:rsidRPr="009325D3" w:rsidRDefault="00005740" w:rsidP="00005740">
      <w:pPr>
        <w:pStyle w:val="Sansinterligne"/>
        <w:jc w:val="both"/>
        <w:rPr>
          <w:rFonts w:ascii="Calibri" w:hAnsi="Calibri" w:cs="Calibri"/>
        </w:rPr>
      </w:pPr>
    </w:p>
    <w:p w14:paraId="488E4341" w14:textId="77777777" w:rsidR="00005740" w:rsidRPr="009325D3" w:rsidRDefault="00005740" w:rsidP="00005740">
      <w:pPr>
        <w:pStyle w:val="Sansinterligne"/>
        <w:jc w:val="both"/>
        <w:rPr>
          <w:rFonts w:ascii="Calibri" w:hAnsi="Calibri" w:cs="Calibri"/>
        </w:rPr>
      </w:pPr>
    </w:p>
    <w:p w14:paraId="0276ECDE" w14:textId="77777777" w:rsidR="002724F8" w:rsidRPr="009325D3" w:rsidRDefault="002724F8" w:rsidP="00005740">
      <w:pPr>
        <w:rPr>
          <w:rFonts w:ascii="Calibri" w:hAnsi="Calibri" w:cs="Calibri"/>
        </w:rPr>
      </w:pPr>
    </w:p>
    <w:sectPr w:rsidR="002724F8" w:rsidRPr="009325D3"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8923470">
    <w:abstractNumId w:val="24"/>
  </w:num>
  <w:num w:numId="2" w16cid:durableId="1559365786">
    <w:abstractNumId w:val="18"/>
  </w:num>
  <w:num w:numId="3" w16cid:durableId="1256015222">
    <w:abstractNumId w:val="5"/>
  </w:num>
  <w:num w:numId="4" w16cid:durableId="2119596649">
    <w:abstractNumId w:val="29"/>
  </w:num>
  <w:num w:numId="5" w16cid:durableId="1435512369">
    <w:abstractNumId w:val="30"/>
  </w:num>
  <w:num w:numId="6" w16cid:durableId="1767572386">
    <w:abstractNumId w:val="19"/>
  </w:num>
  <w:num w:numId="7" w16cid:durableId="600800998">
    <w:abstractNumId w:val="10"/>
  </w:num>
  <w:num w:numId="8" w16cid:durableId="643854710">
    <w:abstractNumId w:val="9"/>
  </w:num>
  <w:num w:numId="9" w16cid:durableId="2006935563">
    <w:abstractNumId w:val="22"/>
  </w:num>
  <w:num w:numId="10" w16cid:durableId="2064983689">
    <w:abstractNumId w:val="1"/>
  </w:num>
  <w:num w:numId="11" w16cid:durableId="1747727193">
    <w:abstractNumId w:val="4"/>
  </w:num>
  <w:num w:numId="12" w16cid:durableId="337582679">
    <w:abstractNumId w:val="26"/>
  </w:num>
  <w:num w:numId="13" w16cid:durableId="488978591">
    <w:abstractNumId w:val="20"/>
  </w:num>
  <w:num w:numId="14" w16cid:durableId="1201750039">
    <w:abstractNumId w:val="8"/>
  </w:num>
  <w:num w:numId="15" w16cid:durableId="688265375">
    <w:abstractNumId w:val="28"/>
  </w:num>
  <w:num w:numId="16" w16cid:durableId="1598706397">
    <w:abstractNumId w:val="0"/>
  </w:num>
  <w:num w:numId="17" w16cid:durableId="1970744839">
    <w:abstractNumId w:val="12"/>
  </w:num>
  <w:num w:numId="18" w16cid:durableId="396631599">
    <w:abstractNumId w:val="2"/>
  </w:num>
  <w:num w:numId="19" w16cid:durableId="1832482138">
    <w:abstractNumId w:val="3"/>
  </w:num>
  <w:num w:numId="20" w16cid:durableId="554661607">
    <w:abstractNumId w:val="7"/>
  </w:num>
  <w:num w:numId="21" w16cid:durableId="425656805">
    <w:abstractNumId w:val="16"/>
  </w:num>
  <w:num w:numId="22" w16cid:durableId="1104763080">
    <w:abstractNumId w:val="17"/>
  </w:num>
  <w:num w:numId="23" w16cid:durableId="1985767758">
    <w:abstractNumId w:val="21"/>
  </w:num>
  <w:num w:numId="24" w16cid:durableId="515192100">
    <w:abstractNumId w:val="25"/>
  </w:num>
  <w:num w:numId="25" w16cid:durableId="645011983">
    <w:abstractNumId w:val="23"/>
  </w:num>
  <w:num w:numId="26" w16cid:durableId="558522003">
    <w:abstractNumId w:val="14"/>
  </w:num>
  <w:num w:numId="27" w16cid:durableId="1661498956">
    <w:abstractNumId w:val="11"/>
  </w:num>
  <w:num w:numId="28" w16cid:durableId="1645963240">
    <w:abstractNumId w:val="13"/>
  </w:num>
  <w:num w:numId="29" w16cid:durableId="763838581">
    <w:abstractNumId w:val="15"/>
  </w:num>
  <w:num w:numId="30" w16cid:durableId="261569961">
    <w:abstractNumId w:val="31"/>
  </w:num>
  <w:num w:numId="31" w16cid:durableId="2074159544">
    <w:abstractNumId w:val="6"/>
  </w:num>
  <w:num w:numId="32" w16cid:durableId="35153770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05740"/>
    <w:rsid w:val="0001429F"/>
    <w:rsid w:val="000E1C19"/>
    <w:rsid w:val="0015770F"/>
    <w:rsid w:val="001A505D"/>
    <w:rsid w:val="001A68D1"/>
    <w:rsid w:val="001D553E"/>
    <w:rsid w:val="002208FE"/>
    <w:rsid w:val="002724F8"/>
    <w:rsid w:val="002C6E21"/>
    <w:rsid w:val="003004C5"/>
    <w:rsid w:val="00300D0F"/>
    <w:rsid w:val="00306CCC"/>
    <w:rsid w:val="00314B76"/>
    <w:rsid w:val="0036291F"/>
    <w:rsid w:val="00370695"/>
    <w:rsid w:val="004D0158"/>
    <w:rsid w:val="005521DB"/>
    <w:rsid w:val="005774DA"/>
    <w:rsid w:val="005F410E"/>
    <w:rsid w:val="006347A3"/>
    <w:rsid w:val="006455FB"/>
    <w:rsid w:val="0065762F"/>
    <w:rsid w:val="006822AF"/>
    <w:rsid w:val="006A2AF7"/>
    <w:rsid w:val="00773D32"/>
    <w:rsid w:val="00781940"/>
    <w:rsid w:val="007856FC"/>
    <w:rsid w:val="007D32D5"/>
    <w:rsid w:val="007E4FF6"/>
    <w:rsid w:val="007F4EF4"/>
    <w:rsid w:val="00820553"/>
    <w:rsid w:val="009057D7"/>
    <w:rsid w:val="00906655"/>
    <w:rsid w:val="0096212F"/>
    <w:rsid w:val="009A2178"/>
    <w:rsid w:val="00A36E22"/>
    <w:rsid w:val="00A92639"/>
    <w:rsid w:val="00AE38D5"/>
    <w:rsid w:val="00B801F8"/>
    <w:rsid w:val="00B87CF4"/>
    <w:rsid w:val="00C16113"/>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295AE-80E3-4FE8-A43C-473073B8291E}">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FCF619E1-0545-4B4B-BDDB-00E00D6256CC}">
  <ds:schemaRefs>
    <ds:schemaRef ds:uri="http://schemas.microsoft.com/sharepoint/v3/contenttype/forms"/>
  </ds:schemaRefs>
</ds:datastoreItem>
</file>

<file path=customXml/itemProps3.xml><?xml version="1.0" encoding="utf-8"?>
<ds:datastoreItem xmlns:ds="http://schemas.openxmlformats.org/officeDocument/2006/customXml" ds:itemID="{E0A2B0A2-978D-4674-99B4-81830584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2022-11-30T13:26:00Z</dcterms:created>
  <dcterms:modified xsi:type="dcterms:W3CDTF">2024-01-10T16:06:00Z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