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26E0453A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de la méthode et de critères de sélection de l’appel à projets «  </w:t>
      </w:r>
      <w:r w:rsidRPr="00D80A25">
        <w:t xml:space="preserve">Recherche, expérimentation, acquisition et valorisation des connaissances sur les populations de poissons migrateurs amphihalins 2023 sur le bassin de la Loire </w:t>
      </w:r>
      <w:r>
        <w:t>« du comité de suivi des fonds européens 2021-2027 du 15 décembre 2022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proofErr w:type="gramStart"/>
      <w:r>
        <w:t>Fait le</w:t>
      </w:r>
      <w:proofErr w:type="gramEnd"/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61EAF" w14:textId="0E2F6E52" w:rsidR="00D80A25" w:rsidRDefault="00D80A25">
    <w:pPr>
      <w:pStyle w:val="En-tte"/>
    </w:pPr>
    <w:r>
      <w:rPr>
        <w:noProof/>
      </w:rPr>
      <w:drawing>
        <wp:inline distT="0" distB="0" distL="0" distR="0" wp14:anchorId="1AFE5FA1" wp14:editId="677D1BFD">
          <wp:extent cx="5760720" cy="8610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157227"/>
    <w:rsid w:val="003C2E94"/>
    <w:rsid w:val="00554DDE"/>
    <w:rsid w:val="00813063"/>
    <w:rsid w:val="00C90514"/>
    <w:rsid w:val="00CC0E44"/>
    <w:rsid w:val="00D80A25"/>
    <w:rsid w:val="00ED168B"/>
    <w:rsid w:val="00F325BF"/>
    <w:rsid w:val="00F7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CHAMBRIER Remi</cp:lastModifiedBy>
  <cp:revision>3</cp:revision>
  <dcterms:created xsi:type="dcterms:W3CDTF">2021-11-29T13:58:00Z</dcterms:created>
  <dcterms:modified xsi:type="dcterms:W3CDTF">2022-12-05T15:36:00Z</dcterms:modified>
</cp:coreProperties>
</file>